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99F8" w14:textId="0989C4BD" w:rsidR="00F10E9D" w:rsidRPr="00F10E9D" w:rsidRDefault="00F10E9D" w:rsidP="00716434">
      <w:pPr>
        <w:spacing w:after="432" w:line="432" w:lineRule="atLeast"/>
        <w:contextualSpacing/>
        <w:rPr>
          <w:rFonts w:ascii="Merriweather" w:hAnsi="Merriweather" w:cs="Times New Roman"/>
          <w:b/>
        </w:rPr>
      </w:pPr>
      <w:r w:rsidRPr="00F10E9D">
        <w:rPr>
          <w:rFonts w:ascii="Merriweather" w:hAnsi="Merriweather" w:cs="Times New Roman"/>
          <w:b/>
        </w:rPr>
        <w:t>Resume</w:t>
      </w:r>
    </w:p>
    <w:p w14:paraId="7DD62CBB" w14:textId="12646CA0" w:rsidR="00F10E9D" w:rsidRPr="00F10E9D" w:rsidRDefault="00F10E9D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</w:rPr>
      </w:pPr>
      <w:r w:rsidRPr="00716434">
        <w:rPr>
          <w:rFonts w:ascii="Merriweather" w:hAnsi="Merriweather" w:cs="Times New Roman"/>
          <w:color w:val="7F7F7F" w:themeColor="text1" w:themeTint="80"/>
        </w:rPr>
        <w:t>K</w:t>
      </w:r>
      <w:r w:rsidRPr="00F10E9D">
        <w:rPr>
          <w:rFonts w:ascii="Merriweather" w:hAnsi="Merriweather" w:cs="Times New Roman"/>
          <w:color w:val="7F7F7F" w:themeColor="text1" w:themeTint="80"/>
        </w:rPr>
        <w:t>aren</w:t>
      </w:r>
      <w:r w:rsidRPr="00716434">
        <w:rPr>
          <w:rFonts w:ascii="Merriweather" w:hAnsi="Merriweather" w:cs="Times New Roman"/>
          <w:color w:val="7F7F7F" w:themeColor="text1" w:themeTint="80"/>
        </w:rPr>
        <w:t xml:space="preserve"> </w:t>
      </w:r>
      <w:r w:rsidRPr="00F10E9D">
        <w:rPr>
          <w:rFonts w:ascii="Merriweather" w:hAnsi="Merriweather" w:cs="Times New Roman"/>
          <w:color w:val="7F7F7F" w:themeColor="text1" w:themeTint="80"/>
        </w:rPr>
        <w:t xml:space="preserve">Dana </w:t>
      </w:r>
      <w:bookmarkStart w:id="0" w:name="_GoBack"/>
      <w:bookmarkEnd w:id="0"/>
    </w:p>
    <w:p w14:paraId="1B66B187" w14:textId="1C7EF21B" w:rsidR="00F10E9D" w:rsidRPr="00F10E9D" w:rsidRDefault="00F10E9D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Born in Mexico City 1982</w:t>
      </w:r>
    </w:p>
    <w:p w14:paraId="4DB553A5" w14:textId="5BDDAA17" w:rsidR="00F10E9D" w:rsidRPr="00F10E9D" w:rsidRDefault="00F10E9D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Lives and works in NY</w:t>
      </w:r>
    </w:p>
    <w:p w14:paraId="66991FD2" w14:textId="77777777" w:rsidR="00F10E9D" w:rsidRPr="00716434" w:rsidRDefault="00F10E9D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</w:p>
    <w:p w14:paraId="2E0EF4CC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b/>
          <w:bCs/>
          <w:sz w:val="21"/>
          <w:szCs w:val="21"/>
        </w:rPr>
        <w:t>Education</w:t>
      </w:r>
      <w:r w:rsidRPr="00716434">
        <w:rPr>
          <w:rFonts w:ascii="Merriweather" w:hAnsi="Merriweather" w:cs="Times New Roman"/>
          <w:sz w:val="21"/>
          <w:szCs w:val="21"/>
        </w:rPr>
        <w:br/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2011 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M.F.A Painting and Combine Media, Hunter College, CUNY, New York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2008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Post Baccalaureate Certificate of Major Degree in Fine Arts at Columbia College Chicago, Chicago, IL.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2006 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B.F.A. ENPEG, Mexico City</w:t>
      </w:r>
    </w:p>
    <w:p w14:paraId="0ED1F068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b/>
          <w:bCs/>
          <w:sz w:val="21"/>
          <w:szCs w:val="21"/>
        </w:rPr>
      </w:pPr>
      <w:r w:rsidRPr="00716434">
        <w:rPr>
          <w:rFonts w:ascii="Merriweather" w:hAnsi="Merriweather" w:cs="Times New Roman"/>
          <w:b/>
          <w:bCs/>
          <w:sz w:val="21"/>
          <w:szCs w:val="21"/>
        </w:rPr>
        <w:t>Selected Solo Exhibitions</w:t>
      </w:r>
    </w:p>
    <w:p w14:paraId="27008566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2014</w:t>
      </w:r>
    </w:p>
    <w:p w14:paraId="5A0A55B2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In search of stones,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Gallery Sensei, New York, NY</w:t>
      </w:r>
    </w:p>
    <w:p w14:paraId="59867DFB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2013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</w:t>
      </w:r>
    </w:p>
    <w:p w14:paraId="179BEABD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i/>
          <w:iCs/>
          <w:color w:val="7F7F7F" w:themeColor="text1" w:themeTint="80"/>
          <w:sz w:val="20"/>
          <w:szCs w:val="20"/>
        </w:rPr>
        <w:t>A woman is a woman, 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0"/>
          <w:szCs w:val="20"/>
        </w:rPr>
        <w:t>Corporativo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0"/>
          <w:szCs w:val="20"/>
        </w:rPr>
        <w:t> 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0"/>
          <w:szCs w:val="20"/>
        </w:rPr>
        <w:t>Constituyentes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0"/>
          <w:szCs w:val="20"/>
        </w:rPr>
        <w:t xml:space="preserve"> 1072, México D.F.</w:t>
      </w:r>
    </w:p>
    <w:p w14:paraId="5389255B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2010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Daily Cloud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No Eyes Viewing Wall @ the Brooklyn Zen Center, Brooklyn, NY.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2007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Art Partly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Main Street, Evanston, IL.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2005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Rainbow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 at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Pegol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 Gallery, Casa Athos, Mexico City.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2003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Pasatiempos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at Pedro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Guerson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 Gallery, Mexico City.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b/>
          <w:bCs/>
          <w:color w:val="7F7F7F" w:themeColor="text1" w:themeTint="80"/>
          <w:sz w:val="21"/>
          <w:szCs w:val="21"/>
        </w:rPr>
        <w:t>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b/>
          <w:bCs/>
          <w:sz w:val="21"/>
          <w:szCs w:val="21"/>
        </w:rPr>
        <w:t>Selected Group Exhibitions </w:t>
      </w:r>
    </w:p>
    <w:p w14:paraId="4F6B05F3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2015</w:t>
      </w:r>
    </w:p>
    <w:p w14:paraId="57D018B6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XV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I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Rufino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 Painting Biennial,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Mexico City. </w:t>
      </w:r>
    </w:p>
    <w:p w14:paraId="6550EB5C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lastRenderedPageBreak/>
        <w:t>2014</w:t>
      </w:r>
    </w:p>
    <w:p w14:paraId="6C62222E" w14:textId="77777777" w:rsidR="00716434" w:rsidRPr="00F10E9D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Soccer Mom, </w:t>
      </w:r>
      <w:r w:rsidRPr="00F10E9D">
        <w:rPr>
          <w:rFonts w:ascii="Merriweather" w:hAnsi="Merriweather" w:cs="Times New Roman" w:hint="eastAsia"/>
          <w:i/>
          <w:color w:val="7F7F7F" w:themeColor="text1" w:themeTint="80"/>
          <w:sz w:val="21"/>
          <w:szCs w:val="21"/>
        </w:rPr>
        <w:t>“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Faculty Office</w:t>
      </w:r>
      <w:r w:rsidRPr="00F10E9D">
        <w:rPr>
          <w:rFonts w:ascii="Merriweather" w:hAnsi="Merriweather" w:cs="Times New Roman" w:hint="eastAsia"/>
          <w:color w:val="7F7F7F" w:themeColor="text1" w:themeTint="80"/>
          <w:sz w:val="21"/>
          <w:szCs w:val="21"/>
        </w:rPr>
        <w:t>”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Gallery, CUNY Lehman College Art Department Office 009, New York, NY</w:t>
      </w:r>
    </w:p>
    <w:p w14:paraId="0BC61EEC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2013</w:t>
      </w:r>
    </w:p>
    <w:p w14:paraId="4A9CFFE7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Opennings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#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occupycommonground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Church of St. Paul the Apostle, New York, NY</w:t>
      </w:r>
    </w:p>
    <w:p w14:paraId="0412154B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New Group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Novella Gallery, New York, NY</w:t>
      </w:r>
    </w:p>
    <w:p w14:paraId="44C77F97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2012-13</w:t>
      </w:r>
    </w:p>
    <w:p w14:paraId="3476972D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XV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Rufino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Tamayo Painting Biennial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,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Mexico City. The Biennial traveled to the following venues in Mexico:</w:t>
      </w:r>
    </w:p>
    <w:p w14:paraId="44927296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Oaxaca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Chihuahuense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Casa Redonda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Instituto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Tamaulipeco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para las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Artes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y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Culturas</w:t>
      </w:r>
      <w:proofErr w:type="spellEnd"/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Galería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del Sistema Municipal de Arte y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Cultura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Celeya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Guanajuato</w:t>
      </w:r>
    </w:p>
    <w:p w14:paraId="4142CB25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2012</w:t>
      </w:r>
    </w:p>
    <w:p w14:paraId="3A781E70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Group Exhibition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 Brenda Taylor Gallery Chelsea, New York, NY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Espacios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Quebrantados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Colectiva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Pintura</w:t>
      </w:r>
      <w:proofErr w:type="spellEnd"/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, </w:t>
      </w:r>
      <w:proofErr w:type="spellStart"/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Arróniz</w:t>
      </w:r>
      <w:proofErr w:type="spellEnd"/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Arte </w:t>
      </w:r>
      <w:proofErr w:type="spellStart"/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C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Mexico, DF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Time In Auction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 Haunch of Venison, New York, NY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XV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Bienal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Pintura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Rufino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Tamayo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 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Oaxaca, Mexico</w:t>
      </w:r>
    </w:p>
    <w:p w14:paraId="2D3479EB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2011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Re-Cover</w:t>
      </w:r>
      <w:r w:rsidR="00187734"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 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Coordinacion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Difusion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Cultural UNAM Casa del Lago, Mexico, DF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Subasta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2011 Arte Vivo</w:t>
      </w:r>
      <w:r w:rsidR="00187734"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 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Moderno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Mexico, DF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MFA Thesis Show</w:t>
      </w:r>
      <w:r w:rsidR="00187734"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Hunter College</w:t>
      </w:r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Times Square Gallery, New York, NY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Temporary </w:t>
      </w:r>
      <w:proofErr w:type="spellStart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Antumbra</w:t>
      </w:r>
      <w:proofErr w:type="spellEnd"/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 xml:space="preserve"> Zone</w:t>
      </w:r>
      <w:r w:rsidR="00187734"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Curated by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Udora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Hajimik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, Janet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Kurnatowski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Gallery, Brooklyn, NY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ChaNorth</w:t>
      </w:r>
      <w:proofErr w:type="spellEnd"/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Chashama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North, Pine Plains, NY </w:t>
      </w:r>
    </w:p>
    <w:p w14:paraId="5135EDEF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2010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Hunter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 MFA @ Crane Arts</w:t>
      </w:r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, Crane Arts, 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Philadelphia, PA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Dance Ghost</w:t>
      </w:r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Vaudeville Park, Brooklyn, NY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Duality</w:t>
      </w:r>
      <w:r w:rsidR="00187734"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92Y Tribeca, New York, NY. </w:t>
      </w:r>
    </w:p>
    <w:p w14:paraId="1CF5C131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2009</w:t>
      </w:r>
    </w:p>
    <w:p w14:paraId="1B0146B3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Jovenes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</w:t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Creadores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2007-2008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CNA, FONCA, Mexico City.</w:t>
      </w:r>
    </w:p>
    <w:p w14:paraId="1B0208F6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Segunda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Edicion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.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Encuentro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y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Ediciones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Contemporaneas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@ the Fourth Annual New York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Art Book Fair by the Mexican Cultural Institute on New York. P.S.1 Contemporary Art Center, NY.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NRDC’s NY Council,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Greenhouse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- Studio IMC, New York, NY.  </w:t>
      </w:r>
    </w:p>
    <w:p w14:paraId="381E873B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2007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Synthetic Life,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Yellow Trapezoid Gallery, Chicago, IL.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Bridge Art Fair Chicago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 + D Gallery Stand 2007, Chicago, IL.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World Enigma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Columbia College Chicago Library, Chicago, IL. 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Pougialis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Award Show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A + D Gallery, Chicago, IL. </w:t>
      </w:r>
    </w:p>
    <w:p w14:paraId="0636AF50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2006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Better Than Sex, Better Than Disneyland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 at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Ramis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Barquet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Gallery, curated by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Acopilco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Workshop, New York, NY. 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Islas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 - Casino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Metropolitano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 Space, Mexico City.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Talleres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De </w:t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Produccion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ENPEG La Esmeralda Gallery CENART, Mexico City. </w:t>
      </w:r>
    </w:p>
    <w:p w14:paraId="7AF05179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2005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Lapiz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HB (</w:t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Colectiva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de </w:t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Dibujo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)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 -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Pegol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 Gallery, Casa Athos, Mexico City.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Killinmesoftly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 -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Ramis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Barquet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Art Gallery, New York, NY. </w:t>
      </w:r>
    </w:p>
    <w:p w14:paraId="70727EBF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2003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Cooperativa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En</w:t>
      </w:r>
      <w:proofErr w:type="spellEnd"/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 xml:space="preserve"> Video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(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Maraton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Mexicano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en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video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en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el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marco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</w:t>
      </w:r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e la </w:t>
      </w:r>
      <w:proofErr w:type="spellStart"/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clausura</w:t>
      </w:r>
      <w:proofErr w:type="spellEnd"/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la </w:t>
      </w:r>
      <w:proofErr w:type="spellStart"/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exposicion</w:t>
      </w:r>
      <w:proofErr w:type="spellEnd"/>
      <w:r w:rsidR="00187734"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 </w:t>
      </w:r>
      <w:r w:rsidRPr="00716434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Douglas Gordon)</w:t>
      </w:r>
      <w:r w:rsidR="00187734" w:rsidRPr="00F10E9D">
        <w:rPr>
          <w:rFonts w:ascii="Merriweather" w:hAnsi="Merriweather" w:cs="Times New Roman"/>
          <w:i/>
          <w:color w:val="7F7F7F" w:themeColor="text1" w:themeTint="80"/>
          <w:sz w:val="21"/>
          <w:szCs w:val="21"/>
        </w:rPr>
        <w:t>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Contemporáneo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Tamayo, México.</w:t>
      </w:r>
    </w:p>
    <w:p w14:paraId="737565E3" w14:textId="77777777" w:rsidR="00187734" w:rsidRPr="00F10E9D" w:rsidRDefault="00187734" w:rsidP="00716434">
      <w:pPr>
        <w:spacing w:after="432" w:line="432" w:lineRule="atLeast"/>
        <w:contextualSpacing/>
        <w:rPr>
          <w:rFonts w:ascii="Merriweather" w:hAnsi="Merriweather" w:cs="Times New Roman"/>
          <w:b/>
          <w:bCs/>
          <w:color w:val="7F7F7F" w:themeColor="text1" w:themeTint="80"/>
          <w:sz w:val="21"/>
          <w:szCs w:val="21"/>
        </w:rPr>
      </w:pPr>
    </w:p>
    <w:p w14:paraId="79D2A315" w14:textId="77777777" w:rsidR="001877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b/>
          <w:bCs/>
          <w:sz w:val="21"/>
          <w:szCs w:val="21"/>
        </w:rPr>
      </w:pPr>
      <w:r w:rsidRPr="00716434">
        <w:rPr>
          <w:rFonts w:ascii="Merriweather" w:hAnsi="Merriweather" w:cs="Times New Roman"/>
          <w:b/>
          <w:bCs/>
          <w:sz w:val="21"/>
          <w:szCs w:val="21"/>
        </w:rPr>
        <w:t>Honors</w:t>
      </w:r>
    </w:p>
    <w:p w14:paraId="20C752F1" w14:textId="77777777" w:rsidR="00187734" w:rsidRPr="00716434" w:rsidRDefault="00187734" w:rsidP="001877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2014</w:t>
      </w:r>
    </w:p>
    <w:p w14:paraId="19C5BA33" w14:textId="77777777" w:rsidR="00716434" w:rsidRPr="00716434" w:rsidRDefault="001877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Honorable Mention at the XV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I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Mexican Painting Biennial, XV</w:t>
      </w:r>
      <w:r w:rsidRPr="00F10E9D">
        <w:rPr>
          <w:rFonts w:ascii="Merriweather" w:hAnsi="Merriweather" w:cs="Times New Roman"/>
          <w:color w:val="7F7F7F" w:themeColor="text1" w:themeTint="80"/>
          <w:sz w:val="21"/>
          <w:szCs w:val="21"/>
        </w:rPr>
        <w:t>I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Bienal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Pintura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Rufino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Tamayo, INBA,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&amp; MACO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Oaxaca, Mexico.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r w:rsidR="00716434"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2011</w:t>
      </w:r>
    </w:p>
    <w:p w14:paraId="5184F76A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Honorable Mention at the XV Mexican Painting Biennial, XV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Bienal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Pintura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Rufino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Tamayo, INBA,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Tamayo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&amp; MACO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Museo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Arte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Contemporaneo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Oaxaca, Mexico.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ChaNorth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Residency,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Chashama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Pine Plains, NY. </w:t>
      </w:r>
    </w:p>
    <w:p w14:paraId="751482E2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2010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Joan Jonas Choreography Workshop, Hunter College, New York, NY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Panelist, Artist talk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No eyes viewing wall: Brooklyn Zen Center,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Brooklyn, NY</w:t>
      </w:r>
    </w:p>
    <w:p w14:paraId="2EEE0F17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2007-2008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Programa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de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Becarios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Jóvenes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</w:t>
      </w:r>
      <w:proofErr w:type="spellStart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Creadores</w:t>
      </w:r>
      <w:proofErr w:type="spellEnd"/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 xml:space="preserve"> FONCA, CONACULTA, México.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</w:t>
      </w:r>
      <w:r w:rsidRPr="00716434">
        <w:rPr>
          <w:rFonts w:ascii="MingLiU" w:eastAsia="MingLiU" w:hAnsi="MingLiU" w:cs="MingLiU"/>
          <w:color w:val="7F7F7F" w:themeColor="text1" w:themeTint="80"/>
          <w:sz w:val="21"/>
          <w:szCs w:val="21"/>
        </w:rPr>
        <w:br/>
      </w:r>
      <w:r w:rsidRPr="00716434">
        <w:rPr>
          <w:rFonts w:ascii="Merriweather" w:hAnsi="Merriweather" w:cs="Times New Roman"/>
          <w:b/>
          <w:bCs/>
          <w:sz w:val="21"/>
          <w:szCs w:val="21"/>
        </w:rPr>
        <w:t>Teaching &amp; Leadership</w:t>
      </w:r>
      <w:r w:rsidRPr="00716434">
        <w:rPr>
          <w:rFonts w:ascii="Merriweather" w:hAnsi="Merriweather" w:cs="Times New Roman"/>
          <w:sz w:val="21"/>
          <w:szCs w:val="21"/>
        </w:rPr>
        <w:t> </w:t>
      </w:r>
    </w:p>
    <w:p w14:paraId="7DC5A9E9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2010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Teaching Assistant,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Graduate Combine Media Seminar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in new media, Hunter College, NYC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Time In, The Time In Children’s Arts Initiative, NYC</w:t>
      </w:r>
    </w:p>
    <w:p w14:paraId="23145791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2009 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Teaching Assistant, Undergraduate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2D Seminar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Hunter College, NYC 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Guest Speaker,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Intro to Color Theory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Hunter College, NYC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Lecture,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Meet the MFA's,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 Hunter College, NYC</w:t>
      </w:r>
    </w:p>
    <w:p w14:paraId="5E701C55" w14:textId="77777777" w:rsidR="00716434" w:rsidRPr="00716434" w:rsidRDefault="00716434" w:rsidP="00716434">
      <w:pPr>
        <w:spacing w:after="432"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2007-08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Teaching Assistant, Undergraduate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Advance Painting Seminar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Hunter College, NYC</w:t>
      </w:r>
    </w:p>
    <w:p w14:paraId="0DFBCDBC" w14:textId="77777777" w:rsidR="00716434" w:rsidRPr="00716434" w:rsidRDefault="00716434" w:rsidP="00716434">
      <w:pPr>
        <w:spacing w:line="432" w:lineRule="atLeast"/>
        <w:contextualSpacing/>
        <w:rPr>
          <w:rFonts w:ascii="Merriweather" w:hAnsi="Merriweather" w:cs="Times New Roman"/>
          <w:color w:val="7F7F7F" w:themeColor="text1" w:themeTint="80"/>
          <w:sz w:val="21"/>
          <w:szCs w:val="21"/>
        </w:rPr>
      </w:pP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2006-07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br/>
        <w:t>Teaching Assistant, Undergraduate </w:t>
      </w:r>
      <w:r w:rsidRPr="00F10E9D">
        <w:rPr>
          <w:rFonts w:ascii="Merriweather" w:hAnsi="Merriweather" w:cs="Times New Roman"/>
          <w:i/>
          <w:iCs/>
          <w:color w:val="7F7F7F" w:themeColor="text1" w:themeTint="80"/>
          <w:sz w:val="21"/>
          <w:szCs w:val="21"/>
        </w:rPr>
        <w:t>Collage and Assemblage Seminar</w:t>
      </w:r>
      <w:r w:rsidRPr="00716434">
        <w:rPr>
          <w:rFonts w:ascii="Merriweather" w:hAnsi="Merriweather" w:cs="Times New Roman"/>
          <w:color w:val="7F7F7F" w:themeColor="text1" w:themeTint="80"/>
          <w:sz w:val="21"/>
          <w:szCs w:val="21"/>
        </w:rPr>
        <w:t>, Hunter College, NYC</w:t>
      </w:r>
    </w:p>
    <w:p w14:paraId="10106B82" w14:textId="77777777" w:rsidR="003B5DF8" w:rsidRPr="00F10E9D" w:rsidRDefault="003B5DF8" w:rsidP="00716434">
      <w:pPr>
        <w:contextualSpacing/>
        <w:rPr>
          <w:color w:val="7F7F7F" w:themeColor="text1" w:themeTint="80"/>
        </w:rPr>
      </w:pPr>
    </w:p>
    <w:sectPr w:rsidR="003B5DF8" w:rsidRPr="00F10E9D" w:rsidSect="0077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2026C"/>
    <w:multiLevelType w:val="multilevel"/>
    <w:tmpl w:val="358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F8"/>
    <w:rsid w:val="00022909"/>
    <w:rsid w:val="00187734"/>
    <w:rsid w:val="003B5DF8"/>
    <w:rsid w:val="004D7895"/>
    <w:rsid w:val="00716434"/>
    <w:rsid w:val="00771F9C"/>
    <w:rsid w:val="008843E9"/>
    <w:rsid w:val="00F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5B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F8"/>
  </w:style>
  <w:style w:type="paragraph" w:styleId="Heading1">
    <w:name w:val="heading 1"/>
    <w:basedOn w:val="Normal"/>
    <w:link w:val="Heading1Char"/>
    <w:uiPriority w:val="9"/>
    <w:qFormat/>
    <w:rsid w:val="007164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34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164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643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6434"/>
    <w:rPr>
      <w:b/>
      <w:bCs/>
    </w:rPr>
  </w:style>
  <w:style w:type="character" w:styleId="Emphasis">
    <w:name w:val="Emphasis"/>
    <w:basedOn w:val="DefaultParagraphFont"/>
    <w:uiPriority w:val="20"/>
    <w:qFormat/>
    <w:rsid w:val="00716434"/>
    <w:rPr>
      <w:i/>
      <w:iCs/>
    </w:rPr>
  </w:style>
  <w:style w:type="character" w:customStyle="1" w:styleId="apple-converted-space">
    <w:name w:val="apple-converted-space"/>
    <w:basedOn w:val="DefaultParagraphFont"/>
    <w:rsid w:val="0071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72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388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015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8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662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2016-05-11T18:50:00Z</dcterms:created>
  <dcterms:modified xsi:type="dcterms:W3CDTF">2016-05-11T19:25:00Z</dcterms:modified>
</cp:coreProperties>
</file>