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BAC" w:rsidRDefault="00290BAC" w:rsidP="00141815">
      <w:pPr>
        <w:pStyle w:val="Nessunaspaziatura"/>
        <w:jc w:val="both"/>
        <w:rPr>
          <w:rFonts w:ascii="Angsana New" w:hAnsi="Angsana New" w:cs="Angsana New"/>
        </w:rPr>
      </w:pPr>
    </w:p>
    <w:p w:rsidR="00381335" w:rsidRPr="0017085B" w:rsidRDefault="00141815" w:rsidP="00381335">
      <w:pPr>
        <w:pStyle w:val="Nessunaspaziatura"/>
        <w:jc w:val="both"/>
        <w:rPr>
          <w:rFonts w:cs="Arial"/>
          <w:spacing w:val="-6"/>
          <w:sz w:val="24"/>
          <w:szCs w:val="24"/>
        </w:rPr>
      </w:pPr>
      <w:r w:rsidRPr="0017085B">
        <w:rPr>
          <w:rFonts w:cs="Arial"/>
          <w:noProof/>
          <w:spacing w:val="-6"/>
          <w:sz w:val="24"/>
          <w:szCs w:val="24"/>
          <w:lang w:eastAsia="it-IT"/>
        </w:rPr>
        <w:drawing>
          <wp:anchor distT="0" distB="0" distL="114300" distR="114300" simplePos="0" relativeHeight="251659264" behindDoc="0" locked="0" layoutInCell="1" allowOverlap="1">
            <wp:simplePos x="0" y="0"/>
            <wp:positionH relativeFrom="column">
              <wp:posOffset>-4445</wp:posOffset>
            </wp:positionH>
            <wp:positionV relativeFrom="paragraph">
              <wp:posOffset>3810</wp:posOffset>
            </wp:positionV>
            <wp:extent cx="956945" cy="1116965"/>
            <wp:effectExtent l="0" t="0" r="0" b="698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41232_668623536554306_3535294886874730113_nx.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6945" cy="1116965"/>
                    </a:xfrm>
                    <a:prstGeom prst="rect">
                      <a:avLst/>
                    </a:prstGeom>
                  </pic:spPr>
                </pic:pic>
              </a:graphicData>
            </a:graphic>
          </wp:anchor>
        </w:drawing>
      </w:r>
      <w:r w:rsidRPr="0017085B">
        <w:rPr>
          <w:rFonts w:cs="Arial"/>
          <w:spacing w:val="-6"/>
          <w:sz w:val="24"/>
          <w:szCs w:val="24"/>
        </w:rPr>
        <w:t xml:space="preserve">Nasce a Sant’Agata di Militello nel 1986, vive e opera tra  </w:t>
      </w:r>
      <w:proofErr w:type="spellStart"/>
      <w:r w:rsidRPr="0017085B">
        <w:rPr>
          <w:rFonts w:cs="Arial"/>
          <w:spacing w:val="-6"/>
          <w:sz w:val="24"/>
          <w:szCs w:val="24"/>
        </w:rPr>
        <w:t>Reitano</w:t>
      </w:r>
      <w:proofErr w:type="spellEnd"/>
      <w:r w:rsidRPr="0017085B">
        <w:rPr>
          <w:rFonts w:cs="Arial"/>
          <w:spacing w:val="-6"/>
          <w:sz w:val="24"/>
          <w:szCs w:val="24"/>
        </w:rPr>
        <w:t xml:space="preserve"> (ME) e Palermo. Si diploma nel 2004 in arti applicate nella sezione arte ceramica con il massimo dei voti. Consegue il diploma Accademico di primo livello in scultura nel Marzo 2013 con il massimo dei voti. Nel </w:t>
      </w:r>
      <w:r w:rsidR="00051DB0" w:rsidRPr="0017085B">
        <w:rPr>
          <w:rFonts w:cs="Arial"/>
          <w:spacing w:val="-6"/>
          <w:sz w:val="24"/>
          <w:szCs w:val="24"/>
        </w:rPr>
        <w:t>2008 lavora presso il Cantiere delle idee- centro artistico mediterraneo a Palermo, con la mansione di scultrice e svolgendo un laboratorio ludico per bambini disabili e normodotati. Nel 2009 realizza un mezzo busto commemorativo in terracotta per la famiglia Orlando di Palermo. Nel 2014 fa parte dell’equipe scultori del “390° Festino di Santa Rosalia”a Palermo per la realizzazione del Carro.</w:t>
      </w:r>
      <w:r w:rsidR="0026132D">
        <w:rPr>
          <w:rFonts w:cs="Arial"/>
          <w:spacing w:val="-6"/>
          <w:sz w:val="24"/>
          <w:szCs w:val="24"/>
        </w:rPr>
        <w:t xml:space="preserve"> Nell’ottobre ’15 frequenta un workshop di pittura con il professore </w:t>
      </w:r>
      <w:proofErr w:type="spellStart"/>
      <w:r w:rsidR="0026132D">
        <w:rPr>
          <w:rFonts w:cs="Arial"/>
          <w:spacing w:val="-6"/>
          <w:sz w:val="24"/>
          <w:szCs w:val="24"/>
        </w:rPr>
        <w:t>Udo</w:t>
      </w:r>
      <w:proofErr w:type="spellEnd"/>
      <w:r w:rsidR="0026132D">
        <w:rPr>
          <w:rFonts w:cs="Arial"/>
          <w:spacing w:val="-6"/>
          <w:sz w:val="24"/>
          <w:szCs w:val="24"/>
        </w:rPr>
        <w:t xml:space="preserve"> </w:t>
      </w:r>
      <w:proofErr w:type="spellStart"/>
      <w:r w:rsidR="0026132D">
        <w:rPr>
          <w:rFonts w:cs="Arial"/>
          <w:spacing w:val="-6"/>
          <w:sz w:val="24"/>
          <w:szCs w:val="24"/>
        </w:rPr>
        <w:t>Dziersk</w:t>
      </w:r>
      <w:proofErr w:type="spellEnd"/>
      <w:r w:rsidR="0026132D">
        <w:rPr>
          <w:rFonts w:cs="Arial"/>
          <w:spacing w:val="-6"/>
          <w:sz w:val="24"/>
          <w:szCs w:val="24"/>
        </w:rPr>
        <w:t xml:space="preserve"> docente presso l’accademia di belle arti di Dusseldorf in Germania, organizzata in un gemellaggio con l’accademia di belle arti di Palermo. </w:t>
      </w:r>
      <w:r w:rsidR="00381335" w:rsidRPr="0017085B">
        <w:rPr>
          <w:rFonts w:cs="Arial"/>
          <w:spacing w:val="-6"/>
          <w:sz w:val="24"/>
          <w:szCs w:val="24"/>
        </w:rPr>
        <w:t xml:space="preserve"> Attualmente frequenta il  biennio specialistico- sezione scultura presso l’Accademia di Belle Arti di Palermo. </w:t>
      </w:r>
    </w:p>
    <w:p w:rsidR="00141815" w:rsidRPr="0017085B" w:rsidRDefault="00141815" w:rsidP="00141815">
      <w:pPr>
        <w:pStyle w:val="Nessunaspaziatura"/>
        <w:jc w:val="both"/>
        <w:rPr>
          <w:rFonts w:cs="Arial"/>
          <w:spacing w:val="-6"/>
          <w:sz w:val="24"/>
          <w:szCs w:val="24"/>
        </w:rPr>
      </w:pPr>
    </w:p>
    <w:p w:rsidR="00141815" w:rsidRPr="0017085B" w:rsidRDefault="00141815" w:rsidP="00141815">
      <w:pPr>
        <w:rPr>
          <w:sz w:val="24"/>
          <w:szCs w:val="24"/>
        </w:rPr>
      </w:pPr>
      <w:r w:rsidRPr="0017085B">
        <w:rPr>
          <w:sz w:val="24"/>
          <w:szCs w:val="24"/>
        </w:rPr>
        <w:t>Mostre collettive</w:t>
      </w:r>
      <w:r w:rsidR="00EF6B03" w:rsidRPr="0017085B">
        <w:rPr>
          <w:sz w:val="24"/>
          <w:szCs w:val="24"/>
        </w:rPr>
        <w:t>:</w:t>
      </w:r>
    </w:p>
    <w:p w:rsidR="00141815" w:rsidRPr="0017085B" w:rsidRDefault="00141815" w:rsidP="00141815">
      <w:pPr>
        <w:rPr>
          <w:sz w:val="24"/>
          <w:szCs w:val="24"/>
        </w:rPr>
      </w:pPr>
      <w:r w:rsidRPr="0017085B">
        <w:rPr>
          <w:sz w:val="24"/>
          <w:szCs w:val="24"/>
        </w:rPr>
        <w:t xml:space="preserve">2006, </w:t>
      </w:r>
      <w:r w:rsidR="00381335" w:rsidRPr="0017085B">
        <w:rPr>
          <w:rFonts w:cs="Arial"/>
          <w:spacing w:val="-6"/>
          <w:sz w:val="24"/>
          <w:szCs w:val="24"/>
        </w:rPr>
        <w:t xml:space="preserve">“Camminando Insieme”, museo comunale Palazzo </w:t>
      </w:r>
      <w:proofErr w:type="spellStart"/>
      <w:r w:rsidR="00381335" w:rsidRPr="0017085B">
        <w:rPr>
          <w:rFonts w:cs="Arial"/>
          <w:spacing w:val="-6"/>
          <w:sz w:val="24"/>
          <w:szCs w:val="24"/>
        </w:rPr>
        <w:t>Trabia</w:t>
      </w:r>
      <w:proofErr w:type="spellEnd"/>
      <w:r w:rsidR="00381335" w:rsidRPr="0017085B">
        <w:rPr>
          <w:rFonts w:cs="Arial"/>
          <w:spacing w:val="-6"/>
          <w:sz w:val="24"/>
          <w:szCs w:val="24"/>
        </w:rPr>
        <w:t xml:space="preserve">,  Santo Stefano di </w:t>
      </w:r>
      <w:proofErr w:type="spellStart"/>
      <w:r w:rsidR="00381335" w:rsidRPr="0017085B">
        <w:rPr>
          <w:rFonts w:cs="Arial"/>
          <w:spacing w:val="-6"/>
          <w:sz w:val="24"/>
          <w:szCs w:val="24"/>
        </w:rPr>
        <w:t>Camastra</w:t>
      </w:r>
      <w:proofErr w:type="spellEnd"/>
      <w:r w:rsidR="00381335" w:rsidRPr="0017085B">
        <w:rPr>
          <w:rFonts w:cs="Arial"/>
          <w:spacing w:val="-6"/>
          <w:sz w:val="24"/>
          <w:szCs w:val="24"/>
        </w:rPr>
        <w:t xml:space="preserve"> (ME), a cura di Luisa </w:t>
      </w:r>
      <w:proofErr w:type="spellStart"/>
      <w:r w:rsidR="00381335" w:rsidRPr="0017085B">
        <w:rPr>
          <w:rFonts w:cs="Arial"/>
          <w:spacing w:val="-6"/>
          <w:sz w:val="24"/>
          <w:szCs w:val="24"/>
        </w:rPr>
        <w:t>Giannì</w:t>
      </w:r>
      <w:proofErr w:type="spellEnd"/>
      <w:r w:rsidR="00381335" w:rsidRPr="0017085B">
        <w:rPr>
          <w:rFonts w:cs="Arial"/>
          <w:spacing w:val="-6"/>
          <w:sz w:val="24"/>
          <w:szCs w:val="24"/>
        </w:rPr>
        <w:t>;</w:t>
      </w:r>
    </w:p>
    <w:p w:rsidR="00381335" w:rsidRPr="0017085B" w:rsidRDefault="00141815" w:rsidP="00381335">
      <w:pPr>
        <w:rPr>
          <w:sz w:val="24"/>
          <w:szCs w:val="24"/>
        </w:rPr>
      </w:pPr>
      <w:r w:rsidRPr="0017085B">
        <w:rPr>
          <w:sz w:val="24"/>
          <w:szCs w:val="24"/>
        </w:rPr>
        <w:t>2007,</w:t>
      </w:r>
      <w:r w:rsidR="00381335" w:rsidRPr="0017085B">
        <w:rPr>
          <w:rFonts w:cs="Arial"/>
          <w:spacing w:val="-6"/>
          <w:sz w:val="24"/>
          <w:szCs w:val="24"/>
        </w:rPr>
        <w:t xml:space="preserve">  seconda edizione “Camminando Insieme”, museo comunale Palazzo </w:t>
      </w:r>
      <w:proofErr w:type="spellStart"/>
      <w:r w:rsidR="00381335" w:rsidRPr="0017085B">
        <w:rPr>
          <w:rFonts w:cs="Arial"/>
          <w:spacing w:val="-6"/>
          <w:sz w:val="24"/>
          <w:szCs w:val="24"/>
        </w:rPr>
        <w:t>Trabia</w:t>
      </w:r>
      <w:proofErr w:type="spellEnd"/>
      <w:r w:rsidR="00381335" w:rsidRPr="0017085B">
        <w:rPr>
          <w:rFonts w:cs="Arial"/>
          <w:spacing w:val="-6"/>
          <w:sz w:val="24"/>
          <w:szCs w:val="24"/>
        </w:rPr>
        <w:t xml:space="preserve">,  Santo Stefano di </w:t>
      </w:r>
      <w:proofErr w:type="spellStart"/>
      <w:r w:rsidR="00381335" w:rsidRPr="0017085B">
        <w:rPr>
          <w:rFonts w:cs="Arial"/>
          <w:spacing w:val="-6"/>
          <w:sz w:val="24"/>
          <w:szCs w:val="24"/>
        </w:rPr>
        <w:t>Camastra</w:t>
      </w:r>
      <w:proofErr w:type="spellEnd"/>
      <w:r w:rsidR="00381335" w:rsidRPr="0017085B">
        <w:rPr>
          <w:rFonts w:cs="Arial"/>
          <w:spacing w:val="-6"/>
          <w:sz w:val="24"/>
          <w:szCs w:val="24"/>
        </w:rPr>
        <w:t xml:space="preserve"> (ME), a cura di Luisa </w:t>
      </w:r>
      <w:proofErr w:type="spellStart"/>
      <w:r w:rsidR="00381335" w:rsidRPr="0017085B">
        <w:rPr>
          <w:rFonts w:cs="Arial"/>
          <w:spacing w:val="-6"/>
          <w:sz w:val="24"/>
          <w:szCs w:val="24"/>
        </w:rPr>
        <w:t>Giannì</w:t>
      </w:r>
      <w:proofErr w:type="spellEnd"/>
      <w:r w:rsidR="00381335" w:rsidRPr="0017085B">
        <w:rPr>
          <w:rFonts w:cs="Arial"/>
          <w:spacing w:val="-6"/>
          <w:sz w:val="24"/>
          <w:szCs w:val="24"/>
        </w:rPr>
        <w:t>;</w:t>
      </w:r>
    </w:p>
    <w:p w:rsidR="00141815" w:rsidRPr="0017085B" w:rsidRDefault="00141815" w:rsidP="00141815">
      <w:pPr>
        <w:rPr>
          <w:sz w:val="24"/>
          <w:szCs w:val="24"/>
        </w:rPr>
      </w:pPr>
      <w:r w:rsidRPr="0017085B">
        <w:rPr>
          <w:sz w:val="24"/>
          <w:szCs w:val="24"/>
        </w:rPr>
        <w:t xml:space="preserve">2011, City Città </w:t>
      </w:r>
      <w:proofErr w:type="spellStart"/>
      <w:r w:rsidRPr="0017085B">
        <w:rPr>
          <w:sz w:val="24"/>
          <w:szCs w:val="24"/>
        </w:rPr>
        <w:t>Ciudad-esperimenti</w:t>
      </w:r>
      <w:proofErr w:type="spellEnd"/>
      <w:r w:rsidRPr="0017085B">
        <w:rPr>
          <w:sz w:val="24"/>
          <w:szCs w:val="24"/>
        </w:rPr>
        <w:t xml:space="preserve"> di arte </w:t>
      </w:r>
      <w:proofErr w:type="spellStart"/>
      <w:r w:rsidRPr="0017085B">
        <w:rPr>
          <w:sz w:val="24"/>
          <w:szCs w:val="24"/>
        </w:rPr>
        <w:t>pubblica-urban</w:t>
      </w:r>
      <w:proofErr w:type="spellEnd"/>
      <w:r w:rsidRPr="0017085B">
        <w:rPr>
          <w:sz w:val="24"/>
          <w:szCs w:val="24"/>
        </w:rPr>
        <w:t xml:space="preserve"> art gres(Palermo </w:t>
      </w:r>
      <w:proofErr w:type="spellStart"/>
      <w:r w:rsidRPr="0017085B">
        <w:rPr>
          <w:sz w:val="24"/>
          <w:szCs w:val="24"/>
        </w:rPr>
        <w:t>hip</w:t>
      </w:r>
      <w:proofErr w:type="spellEnd"/>
      <w:r w:rsidRPr="0017085B">
        <w:rPr>
          <w:sz w:val="24"/>
          <w:szCs w:val="24"/>
        </w:rPr>
        <w:t xml:space="preserve"> hop </w:t>
      </w:r>
      <w:proofErr w:type="spellStart"/>
      <w:r w:rsidRPr="0017085B">
        <w:rPr>
          <w:sz w:val="24"/>
          <w:szCs w:val="24"/>
        </w:rPr>
        <w:t>day</w:t>
      </w:r>
      <w:proofErr w:type="spellEnd"/>
      <w:r w:rsidRPr="0017085B">
        <w:rPr>
          <w:sz w:val="24"/>
          <w:szCs w:val="24"/>
        </w:rPr>
        <w:t xml:space="preserve"> 2011), padiglione </w:t>
      </w:r>
      <w:proofErr w:type="spellStart"/>
      <w:r w:rsidRPr="0017085B">
        <w:rPr>
          <w:sz w:val="24"/>
          <w:szCs w:val="24"/>
        </w:rPr>
        <w:t>Duro-cantieri</w:t>
      </w:r>
      <w:proofErr w:type="spellEnd"/>
      <w:r w:rsidRPr="0017085B">
        <w:rPr>
          <w:sz w:val="24"/>
          <w:szCs w:val="24"/>
        </w:rPr>
        <w:t xml:space="preserve"> culturali della Zia, Palermo, a cura di</w:t>
      </w:r>
      <w:r w:rsidR="003D0437" w:rsidRPr="0017085B">
        <w:rPr>
          <w:sz w:val="24"/>
          <w:szCs w:val="24"/>
        </w:rPr>
        <w:t xml:space="preserve"> Fabrizio Lupo e Sergio </w:t>
      </w:r>
      <w:proofErr w:type="spellStart"/>
      <w:r w:rsidR="003D0437" w:rsidRPr="0017085B">
        <w:rPr>
          <w:sz w:val="24"/>
          <w:szCs w:val="24"/>
        </w:rPr>
        <w:t>Pausig</w:t>
      </w:r>
      <w:proofErr w:type="spellEnd"/>
      <w:r w:rsidR="003D0437" w:rsidRPr="0017085B">
        <w:rPr>
          <w:sz w:val="24"/>
          <w:szCs w:val="24"/>
        </w:rPr>
        <w:t>;</w:t>
      </w:r>
    </w:p>
    <w:p w:rsidR="00141815" w:rsidRPr="0017085B" w:rsidRDefault="00141815" w:rsidP="00141815">
      <w:pPr>
        <w:rPr>
          <w:sz w:val="24"/>
          <w:szCs w:val="24"/>
        </w:rPr>
      </w:pPr>
      <w:r w:rsidRPr="0017085B">
        <w:rPr>
          <w:sz w:val="24"/>
          <w:szCs w:val="24"/>
        </w:rPr>
        <w:t xml:space="preserve">2012, Young talent, mostra itinerante </w:t>
      </w:r>
      <w:proofErr w:type="spellStart"/>
      <w:r w:rsidRPr="0017085B">
        <w:rPr>
          <w:sz w:val="24"/>
          <w:szCs w:val="24"/>
        </w:rPr>
        <w:t>nebroidea</w:t>
      </w:r>
      <w:proofErr w:type="spellEnd"/>
      <w:r w:rsidRPr="0017085B">
        <w:rPr>
          <w:sz w:val="24"/>
          <w:szCs w:val="24"/>
        </w:rPr>
        <w:t xml:space="preserve">, da Capo d'Orlando a </w:t>
      </w:r>
      <w:proofErr w:type="spellStart"/>
      <w:r w:rsidRPr="0017085B">
        <w:rPr>
          <w:sz w:val="24"/>
          <w:szCs w:val="24"/>
        </w:rPr>
        <w:t>Ficarra</w:t>
      </w:r>
      <w:proofErr w:type="spellEnd"/>
      <w:r w:rsidRPr="0017085B">
        <w:rPr>
          <w:sz w:val="24"/>
          <w:szCs w:val="24"/>
        </w:rPr>
        <w:t>, a cura di Mauro Cappotto</w:t>
      </w:r>
      <w:r w:rsidR="00EF6B03" w:rsidRPr="0017085B">
        <w:rPr>
          <w:sz w:val="24"/>
          <w:szCs w:val="24"/>
        </w:rPr>
        <w:t>, con pubblicazione del</w:t>
      </w:r>
      <w:r w:rsidR="006A6C62" w:rsidRPr="0017085B">
        <w:rPr>
          <w:rFonts w:cs="Arial"/>
          <w:spacing w:val="-6"/>
          <w:sz w:val="24"/>
          <w:szCs w:val="24"/>
        </w:rPr>
        <w:t xml:space="preserve"> catalogo “</w:t>
      </w:r>
      <w:proofErr w:type="spellStart"/>
      <w:r w:rsidR="006A6C62" w:rsidRPr="0017085B">
        <w:rPr>
          <w:rFonts w:cs="Arial"/>
          <w:spacing w:val="-6"/>
          <w:sz w:val="24"/>
          <w:szCs w:val="24"/>
        </w:rPr>
        <w:t>YoungArt</w:t>
      </w:r>
      <w:proofErr w:type="spellEnd"/>
      <w:r w:rsidR="006A6C62" w:rsidRPr="0017085B">
        <w:rPr>
          <w:rFonts w:cs="Arial"/>
          <w:spacing w:val="-6"/>
          <w:sz w:val="24"/>
          <w:szCs w:val="24"/>
        </w:rPr>
        <w:t xml:space="preserve"> </w:t>
      </w:r>
      <w:proofErr w:type="spellStart"/>
      <w:r w:rsidR="006A6C62" w:rsidRPr="0017085B">
        <w:rPr>
          <w:rFonts w:cs="Arial"/>
          <w:spacing w:val="-6"/>
          <w:sz w:val="24"/>
          <w:szCs w:val="24"/>
        </w:rPr>
        <w:t>Talents</w:t>
      </w:r>
      <w:proofErr w:type="spellEnd"/>
      <w:r w:rsidR="006A6C62" w:rsidRPr="0017085B">
        <w:rPr>
          <w:rFonts w:cs="Arial"/>
          <w:spacing w:val="-6"/>
          <w:sz w:val="24"/>
          <w:szCs w:val="24"/>
        </w:rPr>
        <w:t>”</w:t>
      </w:r>
      <w:r w:rsidR="00EF6B03" w:rsidRPr="0017085B">
        <w:rPr>
          <w:rFonts w:cs="Arial"/>
          <w:spacing w:val="-6"/>
          <w:sz w:val="24"/>
          <w:szCs w:val="24"/>
        </w:rPr>
        <w:t>;</w:t>
      </w:r>
    </w:p>
    <w:p w:rsidR="00290BAC" w:rsidRPr="0017085B" w:rsidRDefault="00141815" w:rsidP="00290BAC">
      <w:pPr>
        <w:rPr>
          <w:sz w:val="24"/>
          <w:szCs w:val="24"/>
        </w:rPr>
      </w:pPr>
      <w:r w:rsidRPr="0017085B">
        <w:rPr>
          <w:sz w:val="24"/>
          <w:szCs w:val="24"/>
        </w:rPr>
        <w:t xml:space="preserve">2013, premio internazionale </w:t>
      </w:r>
      <w:proofErr w:type="spellStart"/>
      <w:r w:rsidRPr="0017085B">
        <w:rPr>
          <w:sz w:val="24"/>
          <w:szCs w:val="24"/>
        </w:rPr>
        <w:t>Limen</w:t>
      </w:r>
      <w:proofErr w:type="spellEnd"/>
      <w:r w:rsidRPr="0017085B">
        <w:rPr>
          <w:sz w:val="24"/>
          <w:szCs w:val="24"/>
        </w:rPr>
        <w:t xml:space="preserve"> Arte 2013 V edizione, Palazzo comunale </w:t>
      </w:r>
      <w:proofErr w:type="spellStart"/>
      <w:r w:rsidRPr="0017085B">
        <w:rPr>
          <w:sz w:val="24"/>
          <w:szCs w:val="24"/>
        </w:rPr>
        <w:t>E.Gagliardi</w:t>
      </w:r>
      <w:proofErr w:type="spellEnd"/>
      <w:r w:rsidRPr="0017085B">
        <w:rPr>
          <w:sz w:val="24"/>
          <w:szCs w:val="24"/>
        </w:rPr>
        <w:t xml:space="preserve">, Vibo   Valentia (Reggio Calabria), a cura di </w:t>
      </w:r>
      <w:r w:rsidR="003D0437" w:rsidRPr="0017085B">
        <w:rPr>
          <w:sz w:val="24"/>
          <w:szCs w:val="24"/>
        </w:rPr>
        <w:t xml:space="preserve">Giorgio </w:t>
      </w:r>
      <w:proofErr w:type="spellStart"/>
      <w:r w:rsidR="003D0437" w:rsidRPr="0017085B">
        <w:rPr>
          <w:sz w:val="24"/>
          <w:szCs w:val="24"/>
        </w:rPr>
        <w:t>Bonomi</w:t>
      </w:r>
      <w:proofErr w:type="spellEnd"/>
      <w:r w:rsidR="003D0437" w:rsidRPr="0017085B">
        <w:rPr>
          <w:sz w:val="24"/>
          <w:szCs w:val="24"/>
        </w:rPr>
        <w:t xml:space="preserve"> e Lara Caccia, </w:t>
      </w:r>
      <w:r w:rsidR="003D0437" w:rsidRPr="0017085B">
        <w:rPr>
          <w:rFonts w:cs="Arial"/>
          <w:spacing w:val="-6"/>
          <w:sz w:val="24"/>
          <w:szCs w:val="24"/>
        </w:rPr>
        <w:t>con pubblicazione del catalogo;</w:t>
      </w:r>
      <w:r w:rsidR="00290BAC" w:rsidRPr="0017085B">
        <w:rPr>
          <w:sz w:val="24"/>
          <w:szCs w:val="24"/>
        </w:rPr>
        <w:t xml:space="preserve"> </w:t>
      </w:r>
    </w:p>
    <w:p w:rsidR="00290BAC" w:rsidRPr="0017085B" w:rsidRDefault="00290BAC" w:rsidP="00290BAC">
      <w:pPr>
        <w:rPr>
          <w:sz w:val="24"/>
          <w:szCs w:val="24"/>
        </w:rPr>
      </w:pPr>
      <w:r w:rsidRPr="0017085B">
        <w:rPr>
          <w:sz w:val="24"/>
          <w:szCs w:val="24"/>
        </w:rPr>
        <w:t>2014, Start up Accademia in mostra, Villa Niscemi, Palermo, a cura dell’Accademia di Belle Arti di Palermo;</w:t>
      </w:r>
    </w:p>
    <w:p w:rsidR="00DF3B10" w:rsidRPr="0017085B" w:rsidRDefault="00DF3B10" w:rsidP="00141815">
      <w:pPr>
        <w:rPr>
          <w:rFonts w:cs="Arial"/>
          <w:spacing w:val="-6"/>
          <w:sz w:val="24"/>
          <w:szCs w:val="24"/>
        </w:rPr>
      </w:pPr>
      <w:r w:rsidRPr="0017085B">
        <w:rPr>
          <w:rFonts w:cs="Arial"/>
          <w:spacing w:val="-6"/>
          <w:sz w:val="24"/>
          <w:szCs w:val="24"/>
        </w:rPr>
        <w:t xml:space="preserve">2014, </w:t>
      </w:r>
      <w:r w:rsidR="0011460E" w:rsidRPr="0017085B">
        <w:rPr>
          <w:rFonts w:cs="Arial"/>
          <w:spacing w:val="-6"/>
          <w:sz w:val="24"/>
          <w:szCs w:val="24"/>
        </w:rPr>
        <w:t xml:space="preserve">IV esposizione delle arti visive, </w:t>
      </w:r>
      <w:r w:rsidR="00302F33" w:rsidRPr="0017085B">
        <w:rPr>
          <w:rFonts w:cs="Arial"/>
          <w:spacing w:val="-6"/>
          <w:sz w:val="24"/>
          <w:szCs w:val="24"/>
        </w:rPr>
        <w:t xml:space="preserve">castello Bastione, Capo d’Orlando (ME), a cura di associazione homo </w:t>
      </w:r>
      <w:proofErr w:type="spellStart"/>
      <w:r w:rsidR="00302F33" w:rsidRPr="0017085B">
        <w:rPr>
          <w:rFonts w:cs="Arial"/>
          <w:spacing w:val="-6"/>
          <w:sz w:val="24"/>
          <w:szCs w:val="24"/>
        </w:rPr>
        <w:t>faber</w:t>
      </w:r>
      <w:proofErr w:type="spellEnd"/>
      <w:r w:rsidR="00302F33" w:rsidRPr="0017085B">
        <w:rPr>
          <w:rFonts w:cs="Arial"/>
          <w:spacing w:val="-6"/>
          <w:sz w:val="24"/>
          <w:szCs w:val="24"/>
        </w:rPr>
        <w:t xml:space="preserve"> ;</w:t>
      </w:r>
    </w:p>
    <w:p w:rsidR="00DF3B10" w:rsidRDefault="00290BAC" w:rsidP="00141815">
      <w:pPr>
        <w:rPr>
          <w:rFonts w:cs="Arial"/>
          <w:spacing w:val="-6"/>
          <w:sz w:val="24"/>
          <w:szCs w:val="24"/>
        </w:rPr>
      </w:pPr>
      <w:r w:rsidRPr="0017085B">
        <w:rPr>
          <w:rFonts w:cs="Arial"/>
          <w:spacing w:val="-6"/>
          <w:sz w:val="24"/>
          <w:szCs w:val="24"/>
        </w:rPr>
        <w:t>2014,</w:t>
      </w:r>
      <w:r w:rsidR="00302F33" w:rsidRPr="0017085B">
        <w:rPr>
          <w:rFonts w:cs="Arial"/>
          <w:spacing w:val="-6"/>
          <w:sz w:val="24"/>
          <w:szCs w:val="24"/>
        </w:rPr>
        <w:t xml:space="preserve"> Armonie di Forme, convento dei carmelitani, San Piero Patti, a cura di Milo </w:t>
      </w:r>
      <w:proofErr w:type="spellStart"/>
      <w:r w:rsidR="00302F33" w:rsidRPr="0017085B">
        <w:rPr>
          <w:rFonts w:cs="Arial"/>
          <w:spacing w:val="-6"/>
          <w:sz w:val="24"/>
          <w:szCs w:val="24"/>
        </w:rPr>
        <w:t>Floramo</w:t>
      </w:r>
      <w:proofErr w:type="spellEnd"/>
      <w:r w:rsidR="00302F33" w:rsidRPr="0017085B">
        <w:rPr>
          <w:rFonts w:cs="Arial"/>
          <w:spacing w:val="-6"/>
          <w:sz w:val="24"/>
          <w:szCs w:val="24"/>
        </w:rPr>
        <w:t xml:space="preserve"> e Francesco </w:t>
      </w:r>
      <w:proofErr w:type="spellStart"/>
      <w:r w:rsidR="00302F33" w:rsidRPr="0017085B">
        <w:rPr>
          <w:rFonts w:cs="Arial"/>
          <w:spacing w:val="-6"/>
          <w:sz w:val="24"/>
          <w:szCs w:val="24"/>
        </w:rPr>
        <w:t>Gianbò</w:t>
      </w:r>
      <w:proofErr w:type="spellEnd"/>
      <w:r w:rsidR="00302F33" w:rsidRPr="0017085B">
        <w:rPr>
          <w:rFonts w:cs="Arial"/>
          <w:spacing w:val="-6"/>
          <w:sz w:val="24"/>
          <w:szCs w:val="24"/>
        </w:rPr>
        <w:t>;</w:t>
      </w:r>
    </w:p>
    <w:p w:rsidR="008C714F" w:rsidRPr="0017085B" w:rsidRDefault="008C714F" w:rsidP="00141815">
      <w:pPr>
        <w:rPr>
          <w:sz w:val="24"/>
          <w:szCs w:val="24"/>
        </w:rPr>
      </w:pPr>
      <w:r>
        <w:rPr>
          <w:rFonts w:cs="Arial"/>
          <w:spacing w:val="-6"/>
          <w:sz w:val="24"/>
          <w:szCs w:val="24"/>
        </w:rPr>
        <w:t xml:space="preserve">2014,  Mostra d’arte visiva di forme e colori, Museo antiche tradizioni contadine, </w:t>
      </w:r>
      <w:proofErr w:type="spellStart"/>
      <w:r>
        <w:rPr>
          <w:rFonts w:cs="Arial"/>
          <w:spacing w:val="-6"/>
          <w:sz w:val="24"/>
          <w:szCs w:val="24"/>
        </w:rPr>
        <w:t>Floresta</w:t>
      </w:r>
      <w:proofErr w:type="spellEnd"/>
      <w:r>
        <w:rPr>
          <w:rFonts w:cs="Arial"/>
          <w:spacing w:val="-6"/>
          <w:sz w:val="24"/>
          <w:szCs w:val="24"/>
        </w:rPr>
        <w:t xml:space="preserve"> (Me), a cura di Schegge D’arte;</w:t>
      </w:r>
    </w:p>
    <w:p w:rsidR="00141815" w:rsidRPr="0017085B" w:rsidRDefault="00141815" w:rsidP="00141815">
      <w:pPr>
        <w:rPr>
          <w:sz w:val="24"/>
          <w:szCs w:val="24"/>
        </w:rPr>
      </w:pPr>
      <w:r w:rsidRPr="0017085B">
        <w:rPr>
          <w:sz w:val="24"/>
          <w:szCs w:val="24"/>
        </w:rPr>
        <w:t>2014,Arte expo all'orto botanico, Orto Botanico dell'università di Catania, Catania, a cura di Angelo Co</w:t>
      </w:r>
      <w:r w:rsidR="003D0437" w:rsidRPr="0017085B">
        <w:rPr>
          <w:sz w:val="24"/>
          <w:szCs w:val="24"/>
        </w:rPr>
        <w:t>ttone presidente di spazio arte;</w:t>
      </w:r>
    </w:p>
    <w:p w:rsidR="003D0437" w:rsidRPr="0017085B" w:rsidRDefault="003D0437" w:rsidP="003D0437">
      <w:pPr>
        <w:rPr>
          <w:rFonts w:cs="Arial"/>
          <w:spacing w:val="-6"/>
          <w:sz w:val="24"/>
          <w:szCs w:val="24"/>
        </w:rPr>
      </w:pPr>
      <w:r w:rsidRPr="0017085B">
        <w:rPr>
          <w:rFonts w:cs="Arial"/>
          <w:spacing w:val="-6"/>
          <w:sz w:val="24"/>
          <w:szCs w:val="24"/>
        </w:rPr>
        <w:t xml:space="preserve">2014, prima edizione di  Arte Pubblica, piazze comunali a </w:t>
      </w:r>
      <w:proofErr w:type="spellStart"/>
      <w:r w:rsidRPr="0017085B">
        <w:rPr>
          <w:rFonts w:cs="Arial"/>
          <w:spacing w:val="-6"/>
          <w:sz w:val="24"/>
          <w:szCs w:val="24"/>
        </w:rPr>
        <w:t>Castell</w:t>
      </w:r>
      <w:proofErr w:type="spellEnd"/>
      <w:r w:rsidRPr="0017085B">
        <w:rPr>
          <w:rFonts w:cs="Arial"/>
          <w:spacing w:val="-6"/>
          <w:sz w:val="24"/>
          <w:szCs w:val="24"/>
        </w:rPr>
        <w:t>’</w:t>
      </w:r>
      <w:proofErr w:type="spellStart"/>
      <w:r w:rsidRPr="0017085B">
        <w:rPr>
          <w:rFonts w:cs="Arial"/>
          <w:spacing w:val="-6"/>
          <w:sz w:val="24"/>
          <w:szCs w:val="24"/>
        </w:rPr>
        <w:t>umberto</w:t>
      </w:r>
      <w:proofErr w:type="spellEnd"/>
      <w:r w:rsidRPr="0017085B">
        <w:rPr>
          <w:rFonts w:cs="Arial"/>
          <w:spacing w:val="-6"/>
          <w:sz w:val="24"/>
          <w:szCs w:val="24"/>
        </w:rPr>
        <w:t>(ME), a cura di Giuseppe Greco;</w:t>
      </w:r>
    </w:p>
    <w:p w:rsidR="00DE4DE8" w:rsidRDefault="003D0437">
      <w:pPr>
        <w:rPr>
          <w:sz w:val="24"/>
          <w:szCs w:val="24"/>
        </w:rPr>
      </w:pPr>
      <w:r w:rsidRPr="0017085B">
        <w:rPr>
          <w:sz w:val="24"/>
          <w:szCs w:val="24"/>
        </w:rPr>
        <w:lastRenderedPageBreak/>
        <w:t xml:space="preserve">2015,The </w:t>
      </w:r>
      <w:proofErr w:type="spellStart"/>
      <w:r w:rsidRPr="0017085B">
        <w:rPr>
          <w:sz w:val="24"/>
          <w:szCs w:val="24"/>
        </w:rPr>
        <w:t>Credentials</w:t>
      </w:r>
      <w:proofErr w:type="spellEnd"/>
      <w:r w:rsidRPr="0017085B">
        <w:rPr>
          <w:sz w:val="24"/>
          <w:szCs w:val="24"/>
        </w:rPr>
        <w:t xml:space="preserve"> </w:t>
      </w:r>
      <w:proofErr w:type="spellStart"/>
      <w:r w:rsidRPr="0017085B">
        <w:rPr>
          <w:sz w:val="24"/>
          <w:szCs w:val="24"/>
        </w:rPr>
        <w:t>of</w:t>
      </w:r>
      <w:proofErr w:type="spellEnd"/>
      <w:r w:rsidRPr="0017085B">
        <w:rPr>
          <w:sz w:val="24"/>
          <w:szCs w:val="24"/>
        </w:rPr>
        <w:t xml:space="preserve"> Art, museo Palazzo dei Filippini, Agrigento, a cura di Angelo Cottone;</w:t>
      </w:r>
    </w:p>
    <w:p w:rsidR="008C714F" w:rsidRPr="0026132D" w:rsidRDefault="008C714F" w:rsidP="008C714F">
      <w:pPr>
        <w:rPr>
          <w:rFonts w:cs="Arial"/>
          <w:spacing w:val="-6"/>
          <w:sz w:val="24"/>
          <w:szCs w:val="24"/>
        </w:rPr>
      </w:pPr>
      <w:r>
        <w:rPr>
          <w:sz w:val="24"/>
          <w:szCs w:val="24"/>
        </w:rPr>
        <w:t xml:space="preserve">2015, Seconda edizione della </w:t>
      </w:r>
      <w:r>
        <w:rPr>
          <w:rFonts w:cs="Arial"/>
          <w:spacing w:val="-6"/>
          <w:sz w:val="24"/>
          <w:szCs w:val="24"/>
        </w:rPr>
        <w:t xml:space="preserve">Mostra d’arte visiva di forme e colori, Museo antiche tradizioni contadine, </w:t>
      </w:r>
      <w:proofErr w:type="spellStart"/>
      <w:r>
        <w:rPr>
          <w:rFonts w:cs="Arial"/>
          <w:spacing w:val="-6"/>
          <w:sz w:val="24"/>
          <w:szCs w:val="24"/>
        </w:rPr>
        <w:t>Floresta</w:t>
      </w:r>
      <w:proofErr w:type="spellEnd"/>
      <w:r>
        <w:rPr>
          <w:rFonts w:cs="Arial"/>
          <w:spacing w:val="-6"/>
          <w:sz w:val="24"/>
          <w:szCs w:val="24"/>
        </w:rPr>
        <w:t xml:space="preserve"> (Me), a cura di Schegge D’arte;</w:t>
      </w:r>
    </w:p>
    <w:p w:rsidR="008C714F" w:rsidRPr="0017085B" w:rsidRDefault="008C714F">
      <w:pPr>
        <w:rPr>
          <w:sz w:val="24"/>
          <w:szCs w:val="24"/>
        </w:rPr>
      </w:pPr>
    </w:p>
    <w:sectPr w:rsidR="008C714F" w:rsidRPr="0017085B" w:rsidSect="00DE4DE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141815"/>
    <w:rsid w:val="00051DB0"/>
    <w:rsid w:val="0010218C"/>
    <w:rsid w:val="0011460E"/>
    <w:rsid w:val="00141815"/>
    <w:rsid w:val="0017085B"/>
    <w:rsid w:val="0026132D"/>
    <w:rsid w:val="002861AB"/>
    <w:rsid w:val="00290BAC"/>
    <w:rsid w:val="00302F33"/>
    <w:rsid w:val="00381335"/>
    <w:rsid w:val="003D0437"/>
    <w:rsid w:val="00407C4A"/>
    <w:rsid w:val="004A6888"/>
    <w:rsid w:val="006004A9"/>
    <w:rsid w:val="006A6C62"/>
    <w:rsid w:val="008B0665"/>
    <w:rsid w:val="008C714F"/>
    <w:rsid w:val="009D1CB1"/>
    <w:rsid w:val="00C9737F"/>
    <w:rsid w:val="00DE4DE8"/>
    <w:rsid w:val="00DF3B10"/>
    <w:rsid w:val="00EF6B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181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4181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Pages>
  <Words>412</Words>
  <Characters>2350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11</cp:revision>
  <dcterms:created xsi:type="dcterms:W3CDTF">2015-07-13T18:03:00Z</dcterms:created>
  <dcterms:modified xsi:type="dcterms:W3CDTF">2015-10-14T15:09:00Z</dcterms:modified>
</cp:coreProperties>
</file>