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7F" w:rsidRPr="009E207F" w:rsidRDefault="009E207F" w:rsidP="009E207F">
      <w:pPr>
        <w:shd w:val="clear" w:color="auto" w:fill="F7F7F7"/>
        <w:spacing w:before="175" w:after="87" w:line="240" w:lineRule="auto"/>
        <w:jc w:val="both"/>
        <w:outlineLvl w:val="1"/>
        <w:rPr>
          <w:rFonts w:ascii="Helvetica" w:eastAsia="Times New Roman" w:hAnsi="Helvetica" w:cs="Helvetica"/>
          <w:color w:val="161813"/>
        </w:rPr>
      </w:pPr>
      <w:proofErr w:type="spellStart"/>
      <w:r w:rsidRPr="009E207F">
        <w:rPr>
          <w:rFonts w:ascii="Helvetica" w:eastAsia="Times New Roman" w:hAnsi="Helvetica" w:cs="Helvetica"/>
          <w:color w:val="161813"/>
        </w:rPr>
        <w:t>Exposiciones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 xml:space="preserve"> </w:t>
      </w:r>
      <w:proofErr w:type="spellStart"/>
      <w:r w:rsidRPr="009E207F">
        <w:rPr>
          <w:rFonts w:ascii="Helvetica" w:eastAsia="Times New Roman" w:hAnsi="Helvetica" w:cs="Helvetica"/>
          <w:color w:val="161813"/>
        </w:rPr>
        <w:t>colectivas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 xml:space="preserve"> (</w:t>
      </w:r>
      <w:proofErr w:type="spellStart"/>
      <w:r w:rsidRPr="009E207F">
        <w:rPr>
          <w:rFonts w:ascii="Helvetica" w:eastAsia="Times New Roman" w:hAnsi="Helvetica" w:cs="Helvetica"/>
          <w:color w:val="161813"/>
        </w:rPr>
        <w:t>selección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>)</w:t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Tres jóvenes exponen. Galería de extensión universitaria.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"http://www.ecured.cu/index.php/Matanzas" \o "Matanzas"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Matanzas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5" w:tooltip="1997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1997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Salón municipal de artes plásticas.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Cárdenas, 1997</w:t>
      </w:r>
    </w:p>
    <w:p w:rsidR="009E207F" w:rsidRPr="009E207F" w:rsidRDefault="009E207F" w:rsidP="009E207F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36B9B"/>
          <w:sz w:val="14"/>
          <w:szCs w:val="14"/>
        </w:rPr>
        <w:drawing>
          <wp:inline distT="0" distB="0" distL="0" distR="0">
            <wp:extent cx="903605" cy="1257935"/>
            <wp:effectExtent l="19050" t="0" r="0" b="0"/>
            <wp:docPr id="1" name="Picture 1" descr="Yampierd1.jpg">
              <a:hlinkClick xmlns:a="http://schemas.openxmlformats.org/drawingml/2006/main" r:id="rId6" tooltip="&quot;Yampierd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pierd1.jpg">
                      <a:hlinkClick r:id="rId6" tooltip="&quot;Yampierd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Jóvenes de la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"http://www.ecured.cu/index.php/Asociaci%C3%B3n_Hermanos_Sa%C3%ADz" \o "Asociación Hermanos Saíz"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Asociación Hermanos Saíz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exponen.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 xml:space="preserve">Centro provincial de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Artes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 xml:space="preserve">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plásticas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. Matanzas,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8" w:tooltip="1998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1998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Tiempo y espacio.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"http://www.ecured.cu/index.php/Museo_de_la_Revoluci%C3%B3n" \o "Museo de la Revolución"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Museo de la Revolución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"http://www.ecured.cu/index.php/La_Habana" \o "La Habana"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La Habana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"http://www.ecured.cu/index.php/1998" \o "1998"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1998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 </w:t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El sobreviviente. Coloquio Nacional de las Artes Plásticas.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"http://www.ecured.cu/index.php/La_Habana" \o "La Habana"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La Habana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9" w:tooltip="1999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1999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El enigma de Séneca. Galería municipal.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"http://www.ecured.cu/index.php/Varadero" \o "Varadero"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Varadero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10" w:tooltip="2000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2000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El enigma de Séneca. Galería de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"http://www.ecured.cu/index.php/Col%C3%B3n" \o "Colón"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Colón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Matanzas,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11" w:tooltip="2000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2000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Salón Nacional de pequeño Formato.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Romerías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 xml:space="preserve"> de mayo.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12" w:tooltip="Holguín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Holguín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13" w:tooltip="2000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2000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Mapa conceptual. Galería de la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"http://www.ecured.cu/index.php/Uni%C3%B3n_Nacional_de_Escritores_y_Artistas_de_Cuba" \o "Unión Nacional de Escritores y Artistas de Cuba"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Unión Nacional de Escritores y Artistas de Cuba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"http://www.ecured.cu/index.php/Provincia_Matanzas" \o "Provincia Matanzas"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Matanzas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"http://www.ecured.cu/index.php/2001" \o "2001"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2001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Tierra adentro. Galería de luz y oficio.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"http://www.ecured.cu/index.php/La_Habana" \o "La Habana"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La Habana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14" w:tooltip="2001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2001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 </w:t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Los espacios que me rodean. Centro de prensa internacional.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"http://www.ecured.cu/index.php/La_Habana" \o "La Habana"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La Habana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"http://www.ecured.cu/index.php/2002" \o "2002"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2002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El arte por la vida. Basílica menor de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"http://www.ecured.cu/index.php/Convento_de_San_Francisco_de_As%C3%ADs" \o "Convento de San Francisco de Asís"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San Francisco de Asís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"http://www.ecured.cu/index.php/La_Habana" \o "La Habana"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La Habana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 2002</w:t>
      </w:r>
    </w:p>
    <w:p w:rsidR="009E207F" w:rsidRPr="009E207F" w:rsidRDefault="009E207F" w:rsidP="009E207F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36B9B"/>
          <w:sz w:val="14"/>
          <w:szCs w:val="14"/>
        </w:rPr>
        <w:drawing>
          <wp:inline distT="0" distB="0" distL="0" distR="0">
            <wp:extent cx="1086485" cy="1534795"/>
            <wp:effectExtent l="19050" t="0" r="0" b="0"/>
            <wp:docPr id="2" name="Picture 2" descr="Yampierp2.JPG">
              <a:hlinkClick xmlns:a="http://schemas.openxmlformats.org/drawingml/2006/main" r:id="rId15" tooltip="&quot;Yampierp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mpierp2.JPG">
                      <a:hlinkClick r:id="rId15" tooltip="&quot;Yampierp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Visión de América. Galería Arte-Sanos.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Asunción,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17" w:tooltip="2003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2003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Muestra de arte cubano. Museo de Arte Moderno.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Buenos Aries,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18" w:tooltip="Argentina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Argentina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19" w:tooltip="2004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2004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Exposición inaugural. Habana Art Gallery.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"http://www.ecured.cu/index.php/Inglaterra" \o "Inglaterra"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Inglaterra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20" w:tooltip="2005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2005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Después del deseo. Habana Art Gallery.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Inglaterra,</w:t>
      </w:r>
      <w:hyperlink r:id="rId21" w:tooltip="2006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2006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XI Salón de paisaje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"http://www.ecured.cu/index.php/Esteban_Valderrama_Pe%C3%B1a" \o "Esteban Valderrama Peña"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Valderrama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.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Solymar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.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22" w:tooltip="Varadero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Varadero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23" w:tooltip="2006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2006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XVI Salón Provincial de las Artes Plásticas.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"http://www.ecured.cu/index.php/Roberto_Diago_Querol" \o "Roberto Diago Querol"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Roberto Diago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24" w:tooltip="2007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2007</w:t>
        </w:r>
      </w:hyperlink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Sueños líquidos. Omini Art. Galery. Miami,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"http://www.ecured.cu/index.php/Estados_Unidos_de_Am%C3%A9rica" \o "Estados Unidos de América"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Estados Unidos de América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"http://www.ecured.cu/index.php/2007" \o "2007"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2007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</w:p>
    <w:p w:rsidR="009E207F" w:rsidRPr="009E207F" w:rsidRDefault="009E207F" w:rsidP="009E207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Salón de paisaje. Centro provincial de Artes plásticas.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"http://www.ecured.cu/index.php/Matanzas" \o "Matanzas"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Matanzas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25" w:tooltip="2008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2008</w:t>
        </w:r>
      </w:hyperlink>
    </w:p>
    <w:p w:rsidR="009E207F" w:rsidRPr="009E207F" w:rsidRDefault="009E207F" w:rsidP="009E207F">
      <w:pPr>
        <w:shd w:val="clear" w:color="auto" w:fill="F7F7F7"/>
        <w:spacing w:before="175" w:after="87" w:line="240" w:lineRule="auto"/>
        <w:jc w:val="both"/>
        <w:outlineLvl w:val="1"/>
        <w:rPr>
          <w:rFonts w:ascii="Helvetica" w:eastAsia="Times New Roman" w:hAnsi="Helvetica" w:cs="Helvetica"/>
          <w:color w:val="161813"/>
        </w:rPr>
      </w:pPr>
      <w:proofErr w:type="spellStart"/>
      <w:r w:rsidRPr="009E207F">
        <w:rPr>
          <w:rFonts w:ascii="Helvetica" w:eastAsia="Times New Roman" w:hAnsi="Helvetica" w:cs="Helvetica"/>
          <w:color w:val="161813"/>
        </w:rPr>
        <w:t>Exposiciones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 xml:space="preserve"> </w:t>
      </w:r>
      <w:proofErr w:type="spellStart"/>
      <w:r w:rsidRPr="009E207F">
        <w:rPr>
          <w:rFonts w:ascii="Helvetica" w:eastAsia="Times New Roman" w:hAnsi="Helvetica" w:cs="Helvetica"/>
          <w:color w:val="161813"/>
        </w:rPr>
        <w:t>personales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 xml:space="preserve"> (</w:t>
      </w:r>
      <w:proofErr w:type="spellStart"/>
      <w:r w:rsidRPr="009E207F">
        <w:rPr>
          <w:rFonts w:ascii="Helvetica" w:eastAsia="Times New Roman" w:hAnsi="Helvetica" w:cs="Helvetica"/>
          <w:color w:val="161813"/>
        </w:rPr>
        <w:t>selección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>)</w:t>
      </w:r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Matices. Sede de la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"http://www.ecured.cu/index.php/Asociaci%C3%B3n_Hermanos_Sa%C3%ADz" \o "Asociación Hermanos Saíz"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Asociación Hermanos Saíz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 Matanzas,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"http://www.ecured.cu/index.php/1997" \o "1997"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1997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 </w:t>
      </w:r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Como si la muerte hubiera sido un sueño. (Itinerante) Sede de la editorial.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"http://www.ecured.cu/index.php/Ediciones_Vig%C3%ADa" \o "Ediciones Vigía"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Ediciones</w:t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</w:rPr>
        <w:t xml:space="preserve"> </w:t>
      </w:r>
      <w:proofErr w:type="spellStart"/>
      <w:r w:rsidRPr="009E207F">
        <w:rPr>
          <w:rFonts w:ascii="Helvetica" w:eastAsia="Times New Roman" w:hAnsi="Helvetica" w:cs="Helvetica"/>
          <w:color w:val="236B9B"/>
          <w:sz w:val="14"/>
        </w:rPr>
        <w:t>Vigía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.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26" w:tooltip="Matanzas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Matanzas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27" w:tooltip="1997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1997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Como si la muerte hubiera sido un sueño II.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"http://www.ecured.cu/index.php/Museo_de_la_Revoluci%C3%B3n" \o "Museo de la Revolución" </w:instrTex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Museo</w:t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</w:rPr>
        <w:t xml:space="preserve"> de la </w:t>
      </w:r>
      <w:proofErr w:type="spellStart"/>
      <w:r w:rsidRPr="009E207F">
        <w:rPr>
          <w:rFonts w:ascii="Helvetica" w:eastAsia="Times New Roman" w:hAnsi="Helvetica" w:cs="Helvetica"/>
          <w:color w:val="236B9B"/>
          <w:sz w:val="14"/>
        </w:rPr>
        <w:t>Revolución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28" w:tooltip="La Habana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La Habana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29" w:tooltip="1998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1998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Como si la muerte hubiera sido un sueño III. (Itinerante) Galería de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"http://www.ecured.cu/index.php/C%C3%A1rdenas" \o "Cárdenas"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Cárdenas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 Matanzas.</w:t>
      </w:r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El ultimo día del último año. Centro de Promoción Cultural.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"http://www.ecured.cu/index.php/Matanzas" \o "Matanzas"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Matanzas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"http://www.ecured.cu/index.php/1999" \o "1999"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  <w:lang w:val="es-US"/>
        </w:rPr>
        <w:t>1999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lastRenderedPageBreak/>
        <w:t>Para romper el silencio. VII Bienal de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30" w:tooltip="La Habana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La Habana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hyperlink r:id="rId31" w:tooltip="1999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1999</w:t>
        </w:r>
      </w:hyperlink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32" w:tooltip="Unión Nacional de Escritores y Artistas de Cuba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Unión Nacional de Escritores y Artistas de Cuba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33" w:tooltip="2001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2001</w:t>
        </w:r>
      </w:hyperlink>
    </w:p>
    <w:p w:rsidR="009E207F" w:rsidRPr="009E207F" w:rsidRDefault="009E207F" w:rsidP="009E207F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36B9B"/>
          <w:sz w:val="14"/>
          <w:szCs w:val="14"/>
        </w:rPr>
        <w:drawing>
          <wp:inline distT="0" distB="0" distL="0" distR="0">
            <wp:extent cx="1430020" cy="1939925"/>
            <wp:effectExtent l="19050" t="0" r="0" b="0"/>
            <wp:docPr id="3" name="Picture 3" descr="Yampierd2.jpg">
              <a:hlinkClick xmlns:a="http://schemas.openxmlformats.org/drawingml/2006/main" r:id="rId34" tooltip="&quot;Yampierd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mpierd2.jpg">
                      <a:hlinkClick r:id="rId34" tooltip="&quot;Yampierd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Ustedes, los otros habitantes. Casa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36" w:tooltip="Simón Bolívar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Simón Bolívar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37" w:tooltip="La Habana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La Habana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hyperlink r:id="rId38" w:tooltip="2000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2000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Los días de la pérdida.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Galería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 xml:space="preserve"> de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39" w:tooltip="Cárdenas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Cárdenas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 Matanzas,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40" w:tooltip="2000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2000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 </w:t>
      </w:r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Islas flotantes. Sede de la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41" w:tooltip="Unión Nacional de Escritores y Artistas de Cuba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Unión Nacional de Escritores y Artistas de Cuba</w:t>
        </w:r>
      </w:hyperlink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Matanzas,</w:t>
      </w:r>
      <w:hyperlink r:id="rId42" w:tooltip="2001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2001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Sueño Americano. Sala alternativa del Centro Provincial de las Artes Plásticas.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Matanzas,</w:t>
      </w:r>
      <w:hyperlink r:id="rId43" w:tooltip="2002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2002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Dentro del límite. Sala alternativa del Centro Provincial de las Artes Plásticas.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"http://www.ecured.cu/index.php/Matanzas" \o "Matanzas"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r w:rsidRPr="009E207F">
        <w:rPr>
          <w:rFonts w:ascii="Helvetica" w:eastAsia="Times New Roman" w:hAnsi="Helvetica" w:cs="Helvetica"/>
          <w:color w:val="236B9B"/>
          <w:sz w:val="14"/>
        </w:rPr>
        <w:t>Matanzas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44" w:tooltip="2002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2002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Cuando las calles no tienen nombre.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Galería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 xml:space="preserve">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Técnica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. Asunción,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45" w:tooltip="Paraguay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Paraguay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46" w:tooltip="2003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2003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Zona de peligro. Sede de la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47" w:tooltip="Unión Nacional de Escritores y Artistas de Cuba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Unión Nacional de Escritores y Artistas de Cuba</w:t>
        </w:r>
      </w:hyperlink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Matanzas,</w:t>
      </w:r>
      <w:hyperlink r:id="rId48" w:tooltip="2004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2004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Transgénicos. Fiesta del dibujo y la poesía.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begin"/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instrText xml:space="preserve"> HYPERLINK "http://www.ecured.cu/index.php/Museo_Provincial_Palacio_de_Junco" \o "Museo Provincial Palacio de Junco" </w:instrTex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separate"/>
      </w:r>
      <w:proofErr w:type="spellStart"/>
      <w:r w:rsidRPr="009E207F">
        <w:rPr>
          <w:rFonts w:ascii="Helvetica" w:eastAsia="Times New Roman" w:hAnsi="Helvetica" w:cs="Helvetica"/>
          <w:color w:val="236B9B"/>
          <w:sz w:val="14"/>
        </w:rPr>
        <w:t>Museo</w:t>
      </w:r>
      <w:proofErr w:type="spellEnd"/>
      <w:r w:rsidRPr="009E207F">
        <w:rPr>
          <w:rFonts w:ascii="Helvetica" w:eastAsia="Times New Roman" w:hAnsi="Helvetica" w:cs="Helvetica"/>
          <w:color w:val="236B9B"/>
          <w:sz w:val="14"/>
        </w:rPr>
        <w:t xml:space="preserve"> Provincial Palacio de Junco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fldChar w:fldCharType="end"/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</w:rPr>
        <w:t> </w:t>
      </w:r>
      <w:hyperlink r:id="rId49" w:tooltip="Matanzas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Matanzas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,</w:t>
      </w:r>
      <w:hyperlink r:id="rId50" w:tooltip="2005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2005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Dentro del límite. Cetro provincial de Artes Plásticas.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Matanzas,</w:t>
      </w:r>
      <w:hyperlink r:id="rId51" w:tooltip="2005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2005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Zona restringida. Cetro provincial de Artes Plásticas. 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Matanzas,</w:t>
      </w:r>
      <w:hyperlink r:id="rId52" w:tooltip="2006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2006</w:t>
        </w:r>
      </w:hyperlink>
    </w:p>
    <w:p w:rsidR="009E207F" w:rsidRPr="009E207F" w:rsidRDefault="009E207F" w:rsidP="009E207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Sueños Líquidos. Salón principal del periódico La Nación,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53" w:tooltip="Chile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Chile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hyperlink r:id="rId54" w:tooltip="2007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2007</w:t>
        </w:r>
      </w:hyperlink>
    </w:p>
    <w:p w:rsidR="009E207F" w:rsidRPr="009E207F" w:rsidRDefault="009E207F" w:rsidP="009E207F">
      <w:pPr>
        <w:shd w:val="clear" w:color="auto" w:fill="F7F7F7"/>
        <w:spacing w:before="175" w:after="87" w:line="240" w:lineRule="auto"/>
        <w:jc w:val="both"/>
        <w:outlineLvl w:val="1"/>
        <w:rPr>
          <w:rFonts w:ascii="Helvetica" w:eastAsia="Times New Roman" w:hAnsi="Helvetica" w:cs="Helvetica"/>
          <w:color w:val="161813"/>
          <w:lang w:val="es-US"/>
        </w:rPr>
      </w:pPr>
      <w:r w:rsidRPr="009E207F">
        <w:rPr>
          <w:rFonts w:ascii="Helvetica" w:eastAsia="Times New Roman" w:hAnsi="Helvetica" w:cs="Helvetica"/>
          <w:color w:val="161813"/>
          <w:lang w:val="es-US"/>
        </w:rPr>
        <w:t>Ilustraciones de libros, revistas y artículos (selección)</w:t>
      </w:r>
    </w:p>
    <w:p w:rsidR="009E207F" w:rsidRPr="009E207F" w:rsidRDefault="009E207F" w:rsidP="009E207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Como si la muerte hubiera sido un sueño. Premio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Rilke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 al joven poeta.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Ediciones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 xml:space="preserve">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Vigía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</w:rPr>
        <w:t>.</w:t>
      </w:r>
    </w:p>
    <w:p w:rsidR="009E207F" w:rsidRPr="009E207F" w:rsidRDefault="009E207F" w:rsidP="009E207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Mapas del Hijo prodigo. Premio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Na</w:t>
      </w:r>
      <w:proofErr w:type="spellEnd"/>
    </w:p>
    <w:p w:rsidR="009E207F" w:rsidRPr="009E207F" w:rsidRDefault="009E207F" w:rsidP="009E207F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36B9B"/>
          <w:sz w:val="14"/>
          <w:szCs w:val="14"/>
        </w:rPr>
        <w:drawing>
          <wp:inline distT="0" distB="0" distL="0" distR="0">
            <wp:extent cx="836930" cy="637540"/>
            <wp:effectExtent l="19050" t="0" r="1270" b="0"/>
            <wp:docPr id="4" name="Picture 4" descr="Yampierp1.jpg">
              <a:hlinkClick xmlns:a="http://schemas.openxmlformats.org/drawingml/2006/main" r:id="rId55" tooltip="&quot;Yampierp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ampierp1.jpg">
                      <a:hlinkClick r:id="rId55" tooltip="&quot;Yampierp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F" w:rsidRPr="009E207F" w:rsidRDefault="009E207F" w:rsidP="009E207F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proofErr w:type="spellStart"/>
      <w:proofErr w:type="gram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cional</w:t>
      </w:r>
      <w:proofErr w:type="spellEnd"/>
      <w:proofErr w:type="gram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, América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Bovia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. Ediciones Vigía.</w:t>
      </w:r>
    </w:p>
    <w:p w:rsidR="009E207F" w:rsidRPr="009E207F" w:rsidRDefault="009E207F" w:rsidP="009E207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Extinciones. Premio Matanzas. Ediciones Matanzas.</w:t>
      </w:r>
    </w:p>
    <w:p w:rsidR="009E207F" w:rsidRPr="009E207F" w:rsidRDefault="009E207F" w:rsidP="009E207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La Hija del tabernero. Ediciones Matanzas.</w:t>
      </w:r>
    </w:p>
    <w:p w:rsidR="009E207F" w:rsidRPr="009E207F" w:rsidRDefault="009E207F" w:rsidP="009E207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Revistas: Matanzas, La Aurora, La Letra del Escriba, La Isla Infinita y *Revolución y Cultura.</w:t>
      </w:r>
    </w:p>
    <w:p w:rsidR="009E207F" w:rsidRPr="009E207F" w:rsidRDefault="009E207F" w:rsidP="009E207F">
      <w:pPr>
        <w:shd w:val="clear" w:color="auto" w:fill="F7F7F7"/>
        <w:spacing w:before="175" w:after="87" w:line="240" w:lineRule="auto"/>
        <w:jc w:val="both"/>
        <w:outlineLvl w:val="1"/>
        <w:rPr>
          <w:rFonts w:ascii="Helvetica" w:eastAsia="Times New Roman" w:hAnsi="Helvetica" w:cs="Helvetica"/>
          <w:color w:val="161813"/>
        </w:rPr>
      </w:pPr>
      <w:proofErr w:type="spellStart"/>
      <w:r w:rsidRPr="009E207F">
        <w:rPr>
          <w:rFonts w:ascii="Helvetica" w:eastAsia="Times New Roman" w:hAnsi="Helvetica" w:cs="Helvetica"/>
          <w:color w:val="161813"/>
        </w:rPr>
        <w:t>Premios</w:t>
      </w:r>
      <w:proofErr w:type="spellEnd"/>
      <w:r w:rsidRPr="009E207F">
        <w:rPr>
          <w:rFonts w:ascii="Helvetica" w:eastAsia="Times New Roman" w:hAnsi="Helvetica" w:cs="Helvetica"/>
          <w:color w:val="161813"/>
        </w:rPr>
        <w:t xml:space="preserve"> y </w:t>
      </w:r>
      <w:proofErr w:type="spellStart"/>
      <w:r w:rsidRPr="009E207F">
        <w:rPr>
          <w:rFonts w:ascii="Helvetica" w:eastAsia="Times New Roman" w:hAnsi="Helvetica" w:cs="Helvetica"/>
          <w:color w:val="161813"/>
        </w:rPr>
        <w:t>Menciones</w:t>
      </w:r>
      <w:proofErr w:type="spellEnd"/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Premio en el Salón de la Academia.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57" w:tooltip="1986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1986</w:t>
        </w:r>
      </w:hyperlink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Premio en el Salón de la Academia.</w:t>
      </w:r>
      <w:hyperlink r:id="rId58" w:tooltip="1987" w:history="1">
        <w:r w:rsidRPr="009E207F">
          <w:rPr>
            <w:rFonts w:ascii="Helvetica" w:eastAsia="Times New Roman" w:hAnsi="Helvetica" w:cs="Helvetica"/>
            <w:color w:val="236B9B"/>
            <w:sz w:val="14"/>
          </w:rPr>
          <w:t>1987</w:t>
        </w:r>
      </w:hyperlink>
    </w:p>
    <w:p w:rsidR="009E207F" w:rsidRPr="009E207F" w:rsidRDefault="009E207F" w:rsidP="009E207F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36B9B"/>
          <w:sz w:val="14"/>
          <w:szCs w:val="14"/>
        </w:rPr>
        <w:lastRenderedPageBreak/>
        <w:drawing>
          <wp:inline distT="0" distB="0" distL="0" distR="0">
            <wp:extent cx="1019810" cy="1335405"/>
            <wp:effectExtent l="19050" t="0" r="8890" b="0"/>
            <wp:docPr id="5" name="Picture 5" descr="Yampier poesia.jpg">
              <a:hlinkClick xmlns:a="http://schemas.openxmlformats.org/drawingml/2006/main" r:id="rId59" tooltip="&quot;Yampier poesia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ampier poesia.jpg">
                      <a:hlinkClick r:id="rId59" tooltip="&quot;Yampier poesia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Primer Premio en el XI Salón de Paisaje,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1" w:tooltip="2006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2006</w:t>
        </w:r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 </w:t>
      </w:r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Premio de la Asociación Hermanos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Saíz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2" w:tooltip="2006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2006</w:t>
        </w:r>
      </w:hyperlink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Mención de la Unión Nacional de Escritores y Artistas de Cuba en el XI Salón de paisaje,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3" w:tooltip="2006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2006</w:t>
        </w:r>
      </w:hyperlink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Premio de ARTEX en el Salón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4" w:tooltip="Roberto Diago Querol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 xml:space="preserve">Roberto </w:t>
        </w:r>
        <w:proofErr w:type="spellStart"/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Diago</w:t>
        </w:r>
        <w:proofErr w:type="spellEnd"/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5" w:tooltip="2007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2007</w:t>
        </w:r>
      </w:hyperlink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Premio de la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6" w:tooltip="Asociación Hermanos Saíz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 xml:space="preserve">Asociación Hermanos </w:t>
        </w:r>
        <w:proofErr w:type="spellStart"/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Saíz</w:t>
        </w:r>
        <w:proofErr w:type="spellEnd"/>
      </w:hyperlink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en el salón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7" w:tooltip="Roberto Diago Querol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 xml:space="preserve">Roberto </w:t>
        </w:r>
        <w:proofErr w:type="spellStart"/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Diago</w:t>
        </w:r>
        <w:proofErr w:type="spellEnd"/>
      </w:hyperlink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8" w:tooltip="2007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2007</w:t>
        </w:r>
      </w:hyperlink>
    </w:p>
    <w:p w:rsidR="009E207F" w:rsidRPr="009E207F" w:rsidRDefault="009E207F" w:rsidP="009E207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Primer Premio en el XII Salón de Paisaje,</w:t>
      </w:r>
      <w:r w:rsidRPr="009E207F">
        <w:rPr>
          <w:rFonts w:ascii="Helvetica" w:eastAsia="Times New Roman" w:hAnsi="Helvetica" w:cs="Helvetica"/>
          <w:color w:val="161813"/>
          <w:sz w:val="14"/>
          <w:lang w:val="es-US"/>
        </w:rPr>
        <w:t> </w:t>
      </w:r>
      <w:hyperlink r:id="rId69" w:tooltip="2007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2007</w:t>
        </w:r>
      </w:hyperlink>
    </w:p>
    <w:p w:rsidR="009E207F" w:rsidRPr="009E207F" w:rsidRDefault="009E207F" w:rsidP="009E207F">
      <w:pPr>
        <w:shd w:val="clear" w:color="auto" w:fill="F7F7F7"/>
        <w:spacing w:before="175" w:after="87" w:line="240" w:lineRule="auto"/>
        <w:jc w:val="both"/>
        <w:outlineLvl w:val="1"/>
        <w:rPr>
          <w:rFonts w:ascii="Helvetica" w:eastAsia="Times New Roman" w:hAnsi="Helvetica" w:cs="Helvetica"/>
          <w:color w:val="161813"/>
        </w:rPr>
      </w:pPr>
      <w:r w:rsidRPr="009E207F">
        <w:rPr>
          <w:rFonts w:ascii="Helvetica" w:eastAsia="Times New Roman" w:hAnsi="Helvetica" w:cs="Helvetica"/>
          <w:color w:val="161813"/>
        </w:rPr>
        <w:t>Fuentes</w:t>
      </w:r>
    </w:p>
    <w:p w:rsidR="009E207F" w:rsidRPr="009E207F" w:rsidRDefault="009E207F" w:rsidP="009E207F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Curriculum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 Vitae, Consejo de las Artes Plásticas</w:t>
      </w:r>
    </w:p>
    <w:p w:rsidR="009E207F" w:rsidRPr="009E207F" w:rsidRDefault="009E207F" w:rsidP="009E207F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Curriculum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 Vitae e imágenes, cortesía de </w:t>
      </w:r>
      <w:proofErr w:type="spellStart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>Yampier</w:t>
      </w:r>
      <w:proofErr w:type="spellEnd"/>
      <w:r w:rsidRPr="009E207F">
        <w:rPr>
          <w:rFonts w:ascii="Helvetica" w:eastAsia="Times New Roman" w:hAnsi="Helvetica" w:cs="Helvetica"/>
          <w:color w:val="161813"/>
          <w:sz w:val="14"/>
          <w:szCs w:val="14"/>
          <w:lang w:val="es-US"/>
        </w:rPr>
        <w:t xml:space="preserve"> Báez Matos</w:t>
      </w:r>
    </w:p>
    <w:p w:rsidR="009E207F" w:rsidRPr="009E207F" w:rsidRDefault="009E207F" w:rsidP="009E207F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</w:rPr>
      </w:pPr>
      <w:hyperlink r:id="rId70" w:tgtFrame="_blank" w:history="1">
        <w:proofErr w:type="spellStart"/>
        <w:r w:rsidRPr="009E207F">
          <w:rPr>
            <w:rFonts w:ascii="Helvetica" w:eastAsia="Times New Roman" w:hAnsi="Helvetica" w:cs="Helvetica"/>
            <w:color w:val="236B9B"/>
            <w:sz w:val="14"/>
          </w:rPr>
          <w:t>Atenas</w:t>
        </w:r>
        <w:proofErr w:type="spellEnd"/>
      </w:hyperlink>
    </w:p>
    <w:p w:rsidR="009E207F" w:rsidRPr="009E207F" w:rsidRDefault="009E207F" w:rsidP="009E207F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Helvetica"/>
          <w:color w:val="161813"/>
          <w:sz w:val="14"/>
          <w:szCs w:val="14"/>
          <w:lang w:val="es-US"/>
        </w:rPr>
      </w:pPr>
      <w:hyperlink r:id="rId71" w:tgtFrame="_blank" w:history="1"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 xml:space="preserve">Cuaderno de poesía de </w:t>
        </w:r>
        <w:proofErr w:type="spellStart"/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>Yampier</w:t>
        </w:r>
        <w:proofErr w:type="spellEnd"/>
        <w:r w:rsidRPr="009E207F">
          <w:rPr>
            <w:rFonts w:ascii="Helvetica" w:eastAsia="Times New Roman" w:hAnsi="Helvetica" w:cs="Helvetica"/>
            <w:color w:val="236B9B"/>
            <w:sz w:val="14"/>
            <w:lang w:val="es-US"/>
          </w:rPr>
          <w:t xml:space="preserve"> Báez Matos</w:t>
        </w:r>
      </w:hyperlink>
    </w:p>
    <w:p w:rsidR="00A3015C" w:rsidRPr="009E207F" w:rsidRDefault="00A3015C">
      <w:pPr>
        <w:rPr>
          <w:lang w:val="es-US"/>
        </w:rPr>
      </w:pPr>
    </w:p>
    <w:sectPr w:rsidR="00A3015C" w:rsidRPr="009E207F" w:rsidSect="00A30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967"/>
    <w:multiLevelType w:val="multilevel"/>
    <w:tmpl w:val="6890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3473A"/>
    <w:multiLevelType w:val="multilevel"/>
    <w:tmpl w:val="70E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87DF0"/>
    <w:multiLevelType w:val="multilevel"/>
    <w:tmpl w:val="794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26BFA"/>
    <w:multiLevelType w:val="multilevel"/>
    <w:tmpl w:val="543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F15A4"/>
    <w:multiLevelType w:val="multilevel"/>
    <w:tmpl w:val="99BA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E207F"/>
    <w:rsid w:val="009E207F"/>
    <w:rsid w:val="00A3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5C"/>
  </w:style>
  <w:style w:type="paragraph" w:styleId="Heading2">
    <w:name w:val="heading 2"/>
    <w:basedOn w:val="Normal"/>
    <w:link w:val="Heading2Char"/>
    <w:uiPriority w:val="9"/>
    <w:qFormat/>
    <w:rsid w:val="009E2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20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E207F"/>
  </w:style>
  <w:style w:type="character" w:customStyle="1" w:styleId="apple-converted-space">
    <w:name w:val="apple-converted-space"/>
    <w:basedOn w:val="DefaultParagraphFont"/>
    <w:rsid w:val="009E207F"/>
  </w:style>
  <w:style w:type="character" w:styleId="Hyperlink">
    <w:name w:val="Hyperlink"/>
    <w:basedOn w:val="DefaultParagraphFont"/>
    <w:uiPriority w:val="99"/>
    <w:semiHidden/>
    <w:unhideWhenUsed/>
    <w:rsid w:val="009E20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ured.cu/index.php/2000" TargetMode="External"/><Relationship Id="rId18" Type="http://schemas.openxmlformats.org/officeDocument/2006/relationships/hyperlink" Target="http://www.ecured.cu/index.php/Argentina" TargetMode="External"/><Relationship Id="rId26" Type="http://schemas.openxmlformats.org/officeDocument/2006/relationships/hyperlink" Target="http://www.ecured.cu/index.php/Matanzas" TargetMode="External"/><Relationship Id="rId39" Type="http://schemas.openxmlformats.org/officeDocument/2006/relationships/hyperlink" Target="http://www.ecured.cu/index.php/C%C3%A1rdenas" TargetMode="External"/><Relationship Id="rId21" Type="http://schemas.openxmlformats.org/officeDocument/2006/relationships/hyperlink" Target="http://www.ecured.cu/index.php/2006" TargetMode="External"/><Relationship Id="rId34" Type="http://schemas.openxmlformats.org/officeDocument/2006/relationships/hyperlink" Target="http://www.ecured.cu/index.php/Archivo:Yampierd2.jpg" TargetMode="External"/><Relationship Id="rId42" Type="http://schemas.openxmlformats.org/officeDocument/2006/relationships/hyperlink" Target="http://www.ecured.cu/index.php/2001" TargetMode="External"/><Relationship Id="rId47" Type="http://schemas.openxmlformats.org/officeDocument/2006/relationships/hyperlink" Target="http://www.ecured.cu/index.php/Uni%C3%B3n_Nacional_de_Escritores_y_Artistas_de_Cuba" TargetMode="External"/><Relationship Id="rId50" Type="http://schemas.openxmlformats.org/officeDocument/2006/relationships/hyperlink" Target="http://www.ecured.cu/index.php/2005" TargetMode="External"/><Relationship Id="rId55" Type="http://schemas.openxmlformats.org/officeDocument/2006/relationships/hyperlink" Target="http://www.ecured.cu/index.php/Archivo:Yampierp1.jpg" TargetMode="External"/><Relationship Id="rId63" Type="http://schemas.openxmlformats.org/officeDocument/2006/relationships/hyperlink" Target="http://www.ecured.cu/index.php/2006" TargetMode="External"/><Relationship Id="rId68" Type="http://schemas.openxmlformats.org/officeDocument/2006/relationships/hyperlink" Target="http://www.ecured.cu/index.php/2007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mardesnudo.atenas.cult.cu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http://www.ecured.cu/index.php/1998" TargetMode="External"/><Relationship Id="rId11" Type="http://schemas.openxmlformats.org/officeDocument/2006/relationships/hyperlink" Target="http://www.ecured.cu/index.php/2000" TargetMode="External"/><Relationship Id="rId24" Type="http://schemas.openxmlformats.org/officeDocument/2006/relationships/hyperlink" Target="http://www.ecured.cu/index.php/2007" TargetMode="External"/><Relationship Id="rId32" Type="http://schemas.openxmlformats.org/officeDocument/2006/relationships/hyperlink" Target="http://www.ecured.cu/index.php/Uni%C3%B3n_Nacional_de_Escritores_y_Artistas_de_Cuba" TargetMode="External"/><Relationship Id="rId37" Type="http://schemas.openxmlformats.org/officeDocument/2006/relationships/hyperlink" Target="http://www.ecured.cu/index.php/La_Habana" TargetMode="External"/><Relationship Id="rId40" Type="http://schemas.openxmlformats.org/officeDocument/2006/relationships/hyperlink" Target="http://www.ecured.cu/index.php/2000" TargetMode="External"/><Relationship Id="rId45" Type="http://schemas.openxmlformats.org/officeDocument/2006/relationships/hyperlink" Target="http://www.ecured.cu/index.php/Paraguay" TargetMode="External"/><Relationship Id="rId53" Type="http://schemas.openxmlformats.org/officeDocument/2006/relationships/hyperlink" Target="http://www.ecured.cu/index.php/Chile" TargetMode="External"/><Relationship Id="rId58" Type="http://schemas.openxmlformats.org/officeDocument/2006/relationships/hyperlink" Target="http://www.ecured.cu/index.php/1987" TargetMode="External"/><Relationship Id="rId66" Type="http://schemas.openxmlformats.org/officeDocument/2006/relationships/hyperlink" Target="http://www.ecured.cu/index.php/Asociaci%C3%B3n_Hermanos_Sa%C3%ADz" TargetMode="External"/><Relationship Id="rId5" Type="http://schemas.openxmlformats.org/officeDocument/2006/relationships/hyperlink" Target="http://www.ecured.cu/index.php/1997" TargetMode="External"/><Relationship Id="rId15" Type="http://schemas.openxmlformats.org/officeDocument/2006/relationships/hyperlink" Target="http://www.ecured.cu/index.php/Archivo:Yampierp2.JPG" TargetMode="External"/><Relationship Id="rId23" Type="http://schemas.openxmlformats.org/officeDocument/2006/relationships/hyperlink" Target="http://www.ecured.cu/index.php/2006" TargetMode="External"/><Relationship Id="rId28" Type="http://schemas.openxmlformats.org/officeDocument/2006/relationships/hyperlink" Target="http://www.ecured.cu/index.php/La_Habana" TargetMode="External"/><Relationship Id="rId36" Type="http://schemas.openxmlformats.org/officeDocument/2006/relationships/hyperlink" Target="http://www.ecured.cu/index.php/Sim%C3%B3n_Bol%C3%ADvar" TargetMode="External"/><Relationship Id="rId49" Type="http://schemas.openxmlformats.org/officeDocument/2006/relationships/hyperlink" Target="http://www.ecured.cu/index.php/Matanzas" TargetMode="External"/><Relationship Id="rId57" Type="http://schemas.openxmlformats.org/officeDocument/2006/relationships/hyperlink" Target="http://www.ecured.cu/index.php/1986" TargetMode="External"/><Relationship Id="rId61" Type="http://schemas.openxmlformats.org/officeDocument/2006/relationships/hyperlink" Target="http://www.ecured.cu/index.php/2006" TargetMode="External"/><Relationship Id="rId10" Type="http://schemas.openxmlformats.org/officeDocument/2006/relationships/hyperlink" Target="http://www.ecured.cu/index.php/2000" TargetMode="External"/><Relationship Id="rId19" Type="http://schemas.openxmlformats.org/officeDocument/2006/relationships/hyperlink" Target="http://www.ecured.cu/index.php/2004" TargetMode="External"/><Relationship Id="rId31" Type="http://schemas.openxmlformats.org/officeDocument/2006/relationships/hyperlink" Target="http://www.ecured.cu/index.php/1999" TargetMode="External"/><Relationship Id="rId44" Type="http://schemas.openxmlformats.org/officeDocument/2006/relationships/hyperlink" Target="http://www.ecured.cu/index.php/2002" TargetMode="External"/><Relationship Id="rId52" Type="http://schemas.openxmlformats.org/officeDocument/2006/relationships/hyperlink" Target="http://www.ecured.cu/index.php/2006" TargetMode="External"/><Relationship Id="rId60" Type="http://schemas.openxmlformats.org/officeDocument/2006/relationships/image" Target="media/image5.jpeg"/><Relationship Id="rId65" Type="http://schemas.openxmlformats.org/officeDocument/2006/relationships/hyperlink" Target="http://www.ecured.cu/index.php/2007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cured.cu/index.php/1999" TargetMode="External"/><Relationship Id="rId14" Type="http://schemas.openxmlformats.org/officeDocument/2006/relationships/hyperlink" Target="http://www.ecured.cu/index.php/2001" TargetMode="External"/><Relationship Id="rId22" Type="http://schemas.openxmlformats.org/officeDocument/2006/relationships/hyperlink" Target="http://www.ecured.cu/index.php/Varadero" TargetMode="External"/><Relationship Id="rId27" Type="http://schemas.openxmlformats.org/officeDocument/2006/relationships/hyperlink" Target="http://www.ecured.cu/index.php/1997" TargetMode="External"/><Relationship Id="rId30" Type="http://schemas.openxmlformats.org/officeDocument/2006/relationships/hyperlink" Target="http://www.ecured.cu/index.php/La_Habana" TargetMode="External"/><Relationship Id="rId35" Type="http://schemas.openxmlformats.org/officeDocument/2006/relationships/image" Target="media/image3.jpeg"/><Relationship Id="rId43" Type="http://schemas.openxmlformats.org/officeDocument/2006/relationships/hyperlink" Target="http://www.ecured.cu/index.php/2002" TargetMode="External"/><Relationship Id="rId48" Type="http://schemas.openxmlformats.org/officeDocument/2006/relationships/hyperlink" Target="http://www.ecured.cu/index.php/2004" TargetMode="External"/><Relationship Id="rId56" Type="http://schemas.openxmlformats.org/officeDocument/2006/relationships/image" Target="media/image4.jpeg"/><Relationship Id="rId64" Type="http://schemas.openxmlformats.org/officeDocument/2006/relationships/hyperlink" Target="http://www.ecured.cu/index.php/Roberto_Diago_Querol" TargetMode="External"/><Relationship Id="rId69" Type="http://schemas.openxmlformats.org/officeDocument/2006/relationships/hyperlink" Target="http://www.ecured.cu/index.php/2007" TargetMode="External"/><Relationship Id="rId8" Type="http://schemas.openxmlformats.org/officeDocument/2006/relationships/hyperlink" Target="http://www.ecured.cu/index.php/1998" TargetMode="External"/><Relationship Id="rId51" Type="http://schemas.openxmlformats.org/officeDocument/2006/relationships/hyperlink" Target="http://www.ecured.cu/index.php/2005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cured.cu/index.php/Holgu%C3%ADn" TargetMode="External"/><Relationship Id="rId17" Type="http://schemas.openxmlformats.org/officeDocument/2006/relationships/hyperlink" Target="http://www.ecured.cu/index.php/2003" TargetMode="External"/><Relationship Id="rId25" Type="http://schemas.openxmlformats.org/officeDocument/2006/relationships/hyperlink" Target="http://www.ecured.cu/index.php/2008" TargetMode="External"/><Relationship Id="rId33" Type="http://schemas.openxmlformats.org/officeDocument/2006/relationships/hyperlink" Target="http://www.ecured.cu/index.php/2001" TargetMode="External"/><Relationship Id="rId38" Type="http://schemas.openxmlformats.org/officeDocument/2006/relationships/hyperlink" Target="http://www.ecured.cu/index.php/2000" TargetMode="External"/><Relationship Id="rId46" Type="http://schemas.openxmlformats.org/officeDocument/2006/relationships/hyperlink" Target="http://www.ecured.cu/index.php/2003" TargetMode="External"/><Relationship Id="rId59" Type="http://schemas.openxmlformats.org/officeDocument/2006/relationships/hyperlink" Target="http://www.ecured.cu/index.php/Archivo:Yampier_poesia.jpg" TargetMode="External"/><Relationship Id="rId67" Type="http://schemas.openxmlformats.org/officeDocument/2006/relationships/hyperlink" Target="http://www.ecured.cu/index.php/Roberto_Diago_Querol" TargetMode="External"/><Relationship Id="rId20" Type="http://schemas.openxmlformats.org/officeDocument/2006/relationships/hyperlink" Target="http://www.ecured.cu/index.php/2005" TargetMode="External"/><Relationship Id="rId41" Type="http://schemas.openxmlformats.org/officeDocument/2006/relationships/hyperlink" Target="http://www.ecured.cu/index.php/Uni%C3%B3n_Nacional_de_Escritores_y_Artistas_de_Cuba" TargetMode="External"/><Relationship Id="rId54" Type="http://schemas.openxmlformats.org/officeDocument/2006/relationships/hyperlink" Target="http://www.ecured.cu/index.php/2007" TargetMode="External"/><Relationship Id="rId62" Type="http://schemas.openxmlformats.org/officeDocument/2006/relationships/hyperlink" Target="http://www.ecured.cu/index.php/2006" TargetMode="External"/><Relationship Id="rId70" Type="http://schemas.openxmlformats.org/officeDocument/2006/relationships/hyperlink" Target="http://mardesnudo.atenas.cult.c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ured.cu/index.php/Archivo:Yampierd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1568</Words>
  <Characters>8943</Characters>
  <Application>Microsoft Office Word</Application>
  <DocSecurity>0</DocSecurity>
  <Lines>74</Lines>
  <Paragraphs>20</Paragraphs>
  <ScaleCrop>false</ScaleCrop>
  <Company>Grizli777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nadal</dc:creator>
  <cp:lastModifiedBy>nadal</cp:lastModifiedBy>
  <cp:revision>1</cp:revision>
  <dcterms:created xsi:type="dcterms:W3CDTF">2015-06-19T22:20:00Z</dcterms:created>
  <dcterms:modified xsi:type="dcterms:W3CDTF">2015-06-19T22:21:00Z</dcterms:modified>
</cp:coreProperties>
</file>