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E3" w:rsidRPr="005D0DB8" w:rsidRDefault="005D0DB8" w:rsidP="005D0DB8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BIOGRAFIA</w:t>
      </w:r>
      <w:r w:rsidR="004965AF" w:rsidRPr="005D0DB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5D0DB8" w:rsidRDefault="005D0DB8" w:rsidP="005D0D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301" w:rsidRDefault="00320378" w:rsidP="005D0DB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Martina Benedetti </w:t>
      </w:r>
      <w:r w:rsidR="005D0DB8" w:rsidRPr="005D0DB8">
        <w:rPr>
          <w:rFonts w:ascii="Times New Roman" w:hAnsi="Times New Roman" w:cs="Times New Roman"/>
          <w:color w:val="000000"/>
          <w:sz w:val="28"/>
          <w:szCs w:val="28"/>
        </w:rPr>
        <w:t>nasce a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Viterbo nel 1987 e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, attualmente,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vive a Canepina (VT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4965AF" w:rsidRPr="005D0DB8">
        <w:rPr>
          <w:rFonts w:ascii="Times New Roman" w:hAnsi="Times New Roman" w:cs="Times New Roman"/>
          <w:color w:val="000000"/>
          <w:sz w:val="28"/>
          <w:szCs w:val="28"/>
        </w:rPr>
        <w:t>. Frequenta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il Liceo A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rtistico “Tuscia” a Viterbo e  nel 2006, dopo essersi diplomat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a, si trasferisce a Firenze e si iscrive all’Accademia di Belle Arti. Ne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l 2009 consegue la laurea di I livello in “Arti visive e discipline dello spettacolo” indirizzo Decorazione.</w:t>
      </w:r>
      <w:r w:rsidR="005D0DB8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Nel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2010 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si iscrive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all’Acc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ademia di B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ell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e A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rti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di Napoli e si trasferisce nella città partenopea.</w:t>
      </w:r>
      <w:r w:rsidR="005D0DB8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Nell’A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prile del </w:t>
      </w:r>
      <w:r w:rsidR="007D1D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965AF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2012 consegue la laurea specialistica di II livello in “Arti visive e discipline dello spettacolo” indirizzo Decorazione. </w:t>
      </w:r>
      <w:r w:rsidR="004965AF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:rsidR="00D97301" w:rsidRDefault="00D97301" w:rsidP="005D0D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L</w:t>
      </w:r>
      <w:r w:rsidR="00320378">
        <w:rPr>
          <w:rFonts w:ascii="Times New Roman" w:eastAsia="Calibri" w:hAnsi="Times New Roman" w:cs="Times New Roman"/>
          <w:sz w:val="28"/>
          <w:szCs w:val="28"/>
        </w:rPr>
        <w:t>’artista</w:t>
      </w:r>
      <w:r>
        <w:rPr>
          <w:rFonts w:ascii="Times New Roman" w:eastAsia="Calibri" w:hAnsi="Times New Roman" w:cs="Times New Roman"/>
          <w:sz w:val="28"/>
          <w:szCs w:val="28"/>
        </w:rPr>
        <w:t xml:space="preserve"> infonde nelle sue opere la propria</w:t>
      </w:r>
      <w:r w:rsidR="00320378">
        <w:rPr>
          <w:rFonts w:ascii="Times New Roman" w:eastAsia="Calibri" w:hAnsi="Times New Roman" w:cs="Times New Roman"/>
          <w:sz w:val="28"/>
          <w:szCs w:val="28"/>
        </w:rPr>
        <w:t xml:space="preserve"> passione per la natura e, in particolare, per l’acqua.</w:t>
      </w:r>
      <w:r>
        <w:rPr>
          <w:rFonts w:ascii="Times New Roman" w:eastAsia="Calibri" w:hAnsi="Times New Roman" w:cs="Times New Roman"/>
          <w:sz w:val="28"/>
          <w:szCs w:val="28"/>
        </w:rPr>
        <w:t xml:space="preserve"> Emerge dai suoi quadri l’attenzione minuziosa ai giochi di luce sulle superfici, allo sguardo dei volti ritratti, ai particolari dei paesaggi e ad ogni dettaglio che caratterizza ogni suo soggetto.  </w:t>
      </w:r>
    </w:p>
    <w:p w:rsidR="00EA245D" w:rsidRDefault="00D97301" w:rsidP="005D0D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Nella pittura di 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Martina </w:t>
      </w:r>
      <w:r>
        <w:rPr>
          <w:rFonts w:ascii="Times New Roman" w:eastAsia="Calibri" w:hAnsi="Times New Roman" w:cs="Times New Roman"/>
          <w:sz w:val="28"/>
          <w:szCs w:val="28"/>
        </w:rPr>
        <w:t xml:space="preserve">Benedetti 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nulla è </w:t>
      </w:r>
      <w:r w:rsidR="00EA245D">
        <w:rPr>
          <w:rFonts w:ascii="Times New Roman" w:eastAsia="Calibri" w:hAnsi="Times New Roman" w:cs="Times New Roman"/>
          <w:sz w:val="28"/>
          <w:szCs w:val="28"/>
        </w:rPr>
        <w:t>affidato al caso. T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>utto è</w:t>
      </w:r>
      <w:r>
        <w:rPr>
          <w:rFonts w:ascii="Times New Roman" w:eastAsia="Calibri" w:hAnsi="Times New Roman" w:cs="Times New Roman"/>
          <w:sz w:val="28"/>
          <w:szCs w:val="28"/>
        </w:rPr>
        <w:t>, infatti,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 curato nei minimi partic</w:t>
      </w:r>
      <w:r w:rsidR="00EA245D">
        <w:rPr>
          <w:rFonts w:ascii="Times New Roman" w:eastAsia="Calibri" w:hAnsi="Times New Roman" w:cs="Times New Roman"/>
          <w:sz w:val="28"/>
          <w:szCs w:val="28"/>
        </w:rPr>
        <w:t>olari e niente viene trascurato nella composizione del quadro, neanche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 una bollicina d’acqua</w:t>
      </w:r>
      <w:r w:rsidR="00EA24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965AF" w:rsidRPr="00D97301" w:rsidRDefault="00EA245D" w:rsidP="005D0DB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Dai dipinti emerge, inoltre,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 l’estrema abilità dell</w:t>
      </w:r>
      <w:r>
        <w:rPr>
          <w:rFonts w:ascii="Times New Roman" w:eastAsia="Calibri" w:hAnsi="Times New Roman" w:cs="Times New Roman"/>
          <w:sz w:val="28"/>
          <w:szCs w:val="28"/>
        </w:rPr>
        <w:t>’artista nell’uso del colore; ogni delicatissima variazione viene espressa dal tocco del pennello, riproducendo i giochi cromatici</w:t>
      </w:r>
      <w:r w:rsidR="004965AF" w:rsidRPr="005D0DB8">
        <w:rPr>
          <w:rFonts w:ascii="Times New Roman" w:eastAsia="Calibri" w:hAnsi="Times New Roman" w:cs="Times New Roman"/>
          <w:sz w:val="28"/>
          <w:szCs w:val="28"/>
        </w:rPr>
        <w:t xml:space="preserve"> con i riflessi di luce.</w:t>
      </w:r>
    </w:p>
    <w:p w:rsidR="00EA245D" w:rsidRDefault="00EA245D" w:rsidP="005D0D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65AF" w:rsidRPr="00EA245D" w:rsidRDefault="004965AF" w:rsidP="005D0D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45D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 w:rsidR="00EA245D" w:rsidRPr="00EA245D">
        <w:rPr>
          <w:rFonts w:ascii="Times New Roman" w:hAnsi="Times New Roman" w:cs="Times New Roman"/>
          <w:b/>
          <w:sz w:val="28"/>
          <w:szCs w:val="28"/>
          <w:u w:val="single"/>
        </w:rPr>
        <w:t>ASSEGNE E MOSTRE COLLETTIVE</w:t>
      </w:r>
    </w:p>
    <w:p w:rsidR="00EA245D" w:rsidRDefault="00EA245D" w:rsidP="005D0DB8">
      <w:pPr>
        <w:pStyle w:val="NormaleWeb"/>
        <w:spacing w:line="276" w:lineRule="auto"/>
        <w:jc w:val="both"/>
        <w:rPr>
          <w:color w:val="000000"/>
          <w:sz w:val="28"/>
          <w:szCs w:val="28"/>
        </w:rPr>
      </w:pPr>
    </w:p>
    <w:p w:rsidR="004965AF" w:rsidRPr="005D0DB8" w:rsidRDefault="004965AF" w:rsidP="005D0DB8">
      <w:pPr>
        <w:pStyle w:val="NormaleWeb"/>
        <w:spacing w:line="276" w:lineRule="auto"/>
        <w:jc w:val="both"/>
        <w:rPr>
          <w:color w:val="000000"/>
          <w:sz w:val="28"/>
          <w:szCs w:val="28"/>
        </w:rPr>
      </w:pPr>
      <w:r w:rsidRPr="00EA245D">
        <w:rPr>
          <w:b/>
          <w:color w:val="000000"/>
          <w:sz w:val="28"/>
          <w:szCs w:val="28"/>
        </w:rPr>
        <w:t>2007</w:t>
      </w:r>
      <w:r w:rsidRPr="005D0DB8">
        <w:rPr>
          <w:color w:val="000000"/>
          <w:sz w:val="28"/>
          <w:szCs w:val="28"/>
        </w:rPr>
        <w:t xml:space="preserve">   Firenze</w:t>
      </w:r>
      <w:r w:rsidR="00EA245D">
        <w:rPr>
          <w:color w:val="000000"/>
          <w:sz w:val="28"/>
          <w:szCs w:val="28"/>
        </w:rPr>
        <w:t>,</w:t>
      </w:r>
      <w:r w:rsidR="00EA245D" w:rsidRPr="00EA245D">
        <w:rPr>
          <w:color w:val="000000"/>
          <w:sz w:val="28"/>
          <w:szCs w:val="28"/>
        </w:rPr>
        <w:t xml:space="preserve"> </w:t>
      </w:r>
      <w:r w:rsidR="00EA245D" w:rsidRPr="005D0DB8">
        <w:rPr>
          <w:color w:val="000000"/>
          <w:sz w:val="28"/>
          <w:szCs w:val="28"/>
        </w:rPr>
        <w:t>Fortezza da Basso</w:t>
      </w:r>
      <w:r w:rsidR="00EA245D">
        <w:rPr>
          <w:color w:val="000000"/>
          <w:sz w:val="28"/>
          <w:szCs w:val="28"/>
        </w:rPr>
        <w:t>,</w:t>
      </w:r>
      <w:r w:rsidRPr="005D0DB8">
        <w:rPr>
          <w:color w:val="000000"/>
          <w:sz w:val="28"/>
          <w:szCs w:val="28"/>
        </w:rPr>
        <w:t xml:space="preserve"> “Festival de</w:t>
      </w:r>
      <w:r w:rsidR="00376D10">
        <w:rPr>
          <w:color w:val="000000"/>
          <w:sz w:val="28"/>
          <w:szCs w:val="28"/>
        </w:rPr>
        <w:t>lla C</w:t>
      </w:r>
      <w:r w:rsidRPr="005D0DB8">
        <w:rPr>
          <w:color w:val="000000"/>
          <w:sz w:val="28"/>
          <w:szCs w:val="28"/>
        </w:rPr>
        <w:t xml:space="preserve">reatività” </w:t>
      </w:r>
    </w:p>
    <w:p w:rsidR="00DB2271" w:rsidRPr="005D0DB8" w:rsidRDefault="00DB2271" w:rsidP="005D0DB8">
      <w:pPr>
        <w:pStyle w:val="NormaleWeb"/>
        <w:jc w:val="both"/>
        <w:rPr>
          <w:color w:val="000000"/>
          <w:sz w:val="28"/>
          <w:szCs w:val="28"/>
        </w:rPr>
      </w:pPr>
    </w:p>
    <w:p w:rsidR="004965AF" w:rsidRPr="005D0DB8" w:rsidRDefault="004965AF" w:rsidP="005D0DB8">
      <w:pPr>
        <w:pStyle w:val="NormaleWeb"/>
        <w:spacing w:line="276" w:lineRule="auto"/>
        <w:jc w:val="both"/>
        <w:rPr>
          <w:color w:val="000000"/>
          <w:sz w:val="28"/>
          <w:szCs w:val="28"/>
        </w:rPr>
      </w:pPr>
      <w:r w:rsidRPr="00EA245D">
        <w:rPr>
          <w:b/>
          <w:color w:val="000000"/>
          <w:sz w:val="28"/>
          <w:szCs w:val="28"/>
        </w:rPr>
        <w:t>2008</w:t>
      </w:r>
      <w:r w:rsidRPr="005D0DB8">
        <w:rPr>
          <w:color w:val="000000"/>
          <w:sz w:val="28"/>
          <w:szCs w:val="28"/>
        </w:rPr>
        <w:t xml:space="preserve">   Firenze</w:t>
      </w:r>
      <w:r w:rsidR="00EA245D">
        <w:rPr>
          <w:color w:val="000000"/>
          <w:sz w:val="28"/>
          <w:szCs w:val="28"/>
        </w:rPr>
        <w:t>,</w:t>
      </w:r>
      <w:r w:rsidRPr="005D0DB8">
        <w:rPr>
          <w:color w:val="000000"/>
          <w:sz w:val="28"/>
          <w:szCs w:val="28"/>
        </w:rPr>
        <w:t xml:space="preserve">  Palazzo Borghese</w:t>
      </w:r>
      <w:r w:rsidR="00EA245D">
        <w:rPr>
          <w:color w:val="000000"/>
          <w:sz w:val="28"/>
          <w:szCs w:val="28"/>
        </w:rPr>
        <w:t xml:space="preserve">, </w:t>
      </w:r>
      <w:r w:rsidR="00EA245D" w:rsidRPr="005D0DB8">
        <w:rPr>
          <w:color w:val="000000"/>
          <w:sz w:val="28"/>
          <w:szCs w:val="28"/>
        </w:rPr>
        <w:t>mostra collettiva</w:t>
      </w:r>
      <w:r w:rsidRPr="005D0DB8">
        <w:rPr>
          <w:color w:val="000000"/>
          <w:sz w:val="28"/>
          <w:szCs w:val="28"/>
        </w:rPr>
        <w:t xml:space="preserve"> </w:t>
      </w:r>
      <w:r w:rsidR="001D4DEC" w:rsidRPr="005D0DB8">
        <w:rPr>
          <w:color w:val="000000"/>
          <w:sz w:val="28"/>
          <w:szCs w:val="28"/>
        </w:rPr>
        <w:t xml:space="preserve">a cura dell’Accademia di </w:t>
      </w:r>
      <w:r w:rsidR="00EA245D">
        <w:rPr>
          <w:color w:val="000000"/>
          <w:sz w:val="28"/>
          <w:szCs w:val="28"/>
        </w:rPr>
        <w:t>B</w:t>
      </w:r>
      <w:r w:rsidR="001D4DEC" w:rsidRPr="005D0DB8">
        <w:rPr>
          <w:color w:val="000000"/>
          <w:sz w:val="28"/>
          <w:szCs w:val="28"/>
        </w:rPr>
        <w:t xml:space="preserve">elle </w:t>
      </w:r>
      <w:r w:rsidR="00EA245D">
        <w:rPr>
          <w:color w:val="000000"/>
          <w:sz w:val="28"/>
          <w:szCs w:val="28"/>
        </w:rPr>
        <w:tab/>
        <w:t>Arti</w:t>
      </w:r>
      <w:r w:rsidR="00EA245D">
        <w:rPr>
          <w:color w:val="000000"/>
          <w:sz w:val="28"/>
          <w:szCs w:val="28"/>
        </w:rPr>
        <w:tab/>
      </w:r>
    </w:p>
    <w:p w:rsidR="00376D10" w:rsidRDefault="000B75AE" w:rsidP="00376D10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2009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>Napoli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6D10">
        <w:rPr>
          <w:rFonts w:ascii="Times New Roman" w:eastAsia="Calibri" w:hAnsi="Times New Roman" w:cs="Times New Roman"/>
          <w:color w:val="000000"/>
          <w:sz w:val="28"/>
          <w:szCs w:val="28"/>
        </w:rPr>
        <w:t>“Premio Nazionale delle A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rti” edizione 2009/201</w:t>
      </w:r>
      <w:r w:rsidR="00641851" w:rsidRPr="005D0DB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76D10" w:rsidRPr="00EA245D" w:rsidRDefault="00376D10" w:rsidP="00376D10">
      <w:pPr>
        <w:spacing w:before="240"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0B75AE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l quadro in</w:t>
      </w:r>
      <w:r w:rsidR="000B75AE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245D">
        <w:rPr>
          <w:rFonts w:ascii="Times New Roman" w:eastAsia="Calibri" w:hAnsi="Times New Roman" w:cs="Times New Roman"/>
          <w:color w:val="000000"/>
          <w:sz w:val="28"/>
          <w:szCs w:val="28"/>
        </w:rPr>
        <w:t>concorso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è stato selezionato tra le opere di tutte le Accademie 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d’Italia ed 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esposto per 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 giorni presso l’Accademia di Belle A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rti di Napoli e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pubblicato sul relativo catalogo.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6D10" w:rsidRDefault="00EA245D" w:rsidP="00EA245D">
      <w:pPr>
        <w:spacing w:before="24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376D10" w:rsidRDefault="00376D10" w:rsidP="00EA245D">
      <w:pPr>
        <w:spacing w:before="24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324EC" w:rsidRDefault="00D324EC" w:rsidP="00EA245D">
      <w:pPr>
        <w:spacing w:before="240"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2271" w:rsidRPr="00EA245D" w:rsidRDefault="00DB2271" w:rsidP="00EA245D">
      <w:pPr>
        <w:spacing w:before="24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2009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Viterbo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6D10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Chiesa degli Almadiani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6D10" w:rsidRPr="005D0DB8">
        <w:rPr>
          <w:rFonts w:ascii="Times New Roman" w:hAnsi="Times New Roman" w:cs="Times New Roman"/>
          <w:color w:val="333333"/>
        </w:rPr>
        <w:t xml:space="preserve"> </w:t>
      </w:r>
      <w:r w:rsidR="00B31FD7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mostra collettiva </w:t>
      </w:r>
      <w:r w:rsidR="00910D32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di Arti Figurative </w:t>
      </w:r>
    </w:p>
    <w:p w:rsidR="000B75AE" w:rsidRPr="005D0DB8" w:rsidRDefault="00DB2271" w:rsidP="005D0DB8">
      <w:pPr>
        <w:spacing w:before="24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2010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B75AE" w:rsidRPr="005D0DB8">
        <w:rPr>
          <w:rFonts w:ascii="Times New Roman" w:hAnsi="Times New Roman" w:cs="Times New Roman"/>
          <w:color w:val="000000"/>
          <w:sz w:val="28"/>
          <w:szCs w:val="28"/>
        </w:rPr>
        <w:t>Firenze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B75AE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0B75AE" w:rsidRPr="005D0DB8">
        <w:rPr>
          <w:rFonts w:ascii="Times New Roman" w:eastAsia="Calibri" w:hAnsi="Times New Roman" w:cs="Times New Roman"/>
          <w:color w:val="000000"/>
          <w:sz w:val="28"/>
          <w:szCs w:val="28"/>
        </w:rPr>
        <w:t>Festival de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lla C</w:t>
      </w:r>
      <w:r w:rsidR="000B75AE" w:rsidRPr="005D0DB8">
        <w:rPr>
          <w:rFonts w:ascii="Times New Roman" w:hAnsi="Times New Roman" w:cs="Times New Roman"/>
          <w:color w:val="000000"/>
          <w:sz w:val="28"/>
          <w:szCs w:val="28"/>
        </w:rPr>
        <w:t>reatività”</w:t>
      </w:r>
    </w:p>
    <w:p w:rsidR="00376D10" w:rsidRDefault="00376D10" w:rsidP="005D0DB8">
      <w:pPr>
        <w:spacing w:before="240" w:after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6D10" w:rsidRDefault="00641851" w:rsidP="005D0DB8">
      <w:pPr>
        <w:spacing w:before="24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2010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31FD7" w:rsidRPr="005D0DB8">
        <w:rPr>
          <w:rFonts w:ascii="Times New Roman" w:hAnsi="Times New Roman" w:cs="Times New Roman"/>
          <w:color w:val="000000"/>
          <w:sz w:val="28"/>
          <w:szCs w:val="28"/>
        </w:rPr>
        <w:t>Napoli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1FD7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Galleria del G</w:t>
      </w:r>
      <w:r w:rsidR="00376D10" w:rsidRPr="005D0DB8">
        <w:rPr>
          <w:rFonts w:ascii="Times New Roman" w:hAnsi="Times New Roman" w:cs="Times New Roman"/>
          <w:color w:val="000000"/>
          <w:sz w:val="28"/>
          <w:szCs w:val="28"/>
        </w:rPr>
        <w:t>iardino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6D10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0559" w:rsidRPr="005D0DB8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B31FD7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ostra collettiva </w:t>
      </w:r>
      <w:r w:rsidR="005B0559" w:rsidRPr="005D0DB8">
        <w:rPr>
          <w:rFonts w:ascii="Times New Roman" w:hAnsi="Times New Roman" w:cs="Times New Roman"/>
          <w:color w:val="000000"/>
          <w:sz w:val="28"/>
          <w:szCs w:val="28"/>
        </w:rPr>
        <w:t>“ Santa Napoli” a cura</w:t>
      </w:r>
    </w:p>
    <w:p w:rsidR="00B31FD7" w:rsidRPr="005D0DB8" w:rsidRDefault="00376D10" w:rsidP="005D0DB8">
      <w:pPr>
        <w:spacing w:before="240"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dell’Accademia di </w:t>
      </w:r>
      <w:r>
        <w:rPr>
          <w:rFonts w:ascii="Times New Roman" w:hAnsi="Times New Roman" w:cs="Times New Roman"/>
          <w:color w:val="000000"/>
          <w:sz w:val="28"/>
          <w:szCs w:val="28"/>
        </w:rPr>
        <w:t>Belle A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>rti</w:t>
      </w:r>
      <w:r w:rsidR="005B0559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76D10" w:rsidRDefault="00376D10" w:rsidP="005D0DB8">
      <w:pPr>
        <w:spacing w:before="240" w:after="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2271" w:rsidRDefault="00DB2271" w:rsidP="005D0DB8">
      <w:pPr>
        <w:spacing w:before="240"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2011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Napoli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6D10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Piazza Carità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FD7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B31FD7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PUBLIC ART" </w:t>
      </w:r>
      <w:r w:rsidR="00641851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evento pubblico “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MONDInGIOCO</w:t>
      </w:r>
      <w:r w:rsidR="00641851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6D10" w:rsidRPr="005D0DB8" w:rsidRDefault="00376D10" w:rsidP="00376D10">
      <w:pPr>
        <w:spacing w:before="240" w:after="0"/>
        <w:ind w:left="70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 cura dell’Accademia di Belle Arti e dell’Associazione Quartieri Spagnoli O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nlus</w:t>
      </w:r>
    </w:p>
    <w:p w:rsidR="004965AF" w:rsidRPr="005D0DB8" w:rsidRDefault="00DB2271" w:rsidP="005D0DB8">
      <w:pPr>
        <w:spacing w:before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2012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Rieti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6D10" w:rsidRPr="005D0DB8">
        <w:rPr>
          <w:rFonts w:ascii="Times New Roman" w:hAnsi="Times New Roman" w:cs="Times New Roman"/>
          <w:color w:val="000000"/>
          <w:sz w:val="28"/>
          <w:szCs w:val="28"/>
        </w:rPr>
        <w:t>Villa dell’Annunziata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6D10"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D32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mostra collettiva di Arte Contemporanea </w:t>
      </w:r>
    </w:p>
    <w:p w:rsidR="00376D10" w:rsidRDefault="00376D10" w:rsidP="005D0DB8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76D10" w:rsidRDefault="00DB2271" w:rsidP="005D0DB8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/>
          <w:sz w:val="28"/>
          <w:szCs w:val="28"/>
        </w:rPr>
        <w:t>2012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  Pesaro</w:t>
      </w:r>
      <w:r w:rsidR="00376D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bCs/>
          <w:sz w:val="28"/>
          <w:szCs w:val="28"/>
        </w:rPr>
        <w:t xml:space="preserve">“FaceArt” </w:t>
      </w:r>
      <w:r w:rsidR="003C53BC" w:rsidRPr="005D0DB8">
        <w:rPr>
          <w:rFonts w:ascii="Times New Roman" w:hAnsi="Times New Roman" w:cs="Times New Roman"/>
          <w:bCs/>
          <w:sz w:val="28"/>
          <w:szCs w:val="28"/>
        </w:rPr>
        <w:t>evento nazionale d’Arte Contemporanea</w:t>
      </w:r>
      <w:r w:rsidR="00376D10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5D0DB8">
        <w:rPr>
          <w:rFonts w:ascii="Times New Roman" w:eastAsia="Calibri" w:hAnsi="Times New Roman" w:cs="Times New Roman"/>
          <w:bCs/>
          <w:sz w:val="28"/>
          <w:szCs w:val="28"/>
        </w:rPr>
        <w:t>ALEXANDER</w:t>
      </w:r>
    </w:p>
    <w:p w:rsidR="00376D10" w:rsidRDefault="00376D10" w:rsidP="005D0DB8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5D0DB8">
        <w:rPr>
          <w:rFonts w:ascii="Times New Roman" w:eastAsia="Calibri" w:hAnsi="Times New Roman" w:cs="Times New Roman"/>
          <w:bCs/>
          <w:sz w:val="28"/>
          <w:szCs w:val="28"/>
        </w:rPr>
        <w:t>MUSEUM PALACE HOTEL) a cura di Mary Sperti</w:t>
      </w:r>
      <w:r w:rsidR="00DB2271" w:rsidRPr="005D0DB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76D10" w:rsidRPr="00376D10" w:rsidRDefault="00376D10" w:rsidP="005D0DB8">
      <w:p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34C5C" w:rsidRDefault="00DB2271" w:rsidP="00F34C5C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sz w:val="28"/>
          <w:szCs w:val="28"/>
        </w:rPr>
        <w:t>2012</w:t>
      </w:r>
      <w:r w:rsidRPr="005D0DB8">
        <w:rPr>
          <w:rFonts w:ascii="Times New Roman" w:hAnsi="Times New Roman" w:cs="Times New Roman"/>
          <w:sz w:val="28"/>
          <w:szCs w:val="28"/>
        </w:rPr>
        <w:t xml:space="preserve">   Napoli</w:t>
      </w:r>
      <w:r w:rsidR="00376D10">
        <w:rPr>
          <w:rFonts w:ascii="Times New Roman" w:hAnsi="Times New Roman" w:cs="Times New Roman"/>
          <w:sz w:val="28"/>
          <w:szCs w:val="28"/>
        </w:rPr>
        <w:t xml:space="preserve">, </w:t>
      </w:r>
      <w:r w:rsidRPr="005D0DB8">
        <w:rPr>
          <w:rFonts w:ascii="Times New Roman" w:hAnsi="Times New Roman" w:cs="Times New Roman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"Chiesa di Santa Maria delle Periclitanti"</w:t>
      </w:r>
      <w:r w:rsidR="00F34C5C" w:rsidRPr="00F3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C5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mostra collettiva di Arte</w:t>
      </w:r>
    </w:p>
    <w:p w:rsidR="00376D10" w:rsidRPr="00F34C5C" w:rsidRDefault="00F34C5C" w:rsidP="00376D10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Contemporanea</w:t>
      </w:r>
      <w:r w:rsidR="005B0559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cura dell’ Accademia dei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10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Partenopei</w:t>
      </w:r>
    </w:p>
    <w:p w:rsidR="00376D10" w:rsidRDefault="00376D10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2271" w:rsidRPr="005D0DB8" w:rsidRDefault="00DB2271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2012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Canepina (VT)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6D10" w:rsidRPr="00376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10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Chiesa San Pietro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3B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mostra collettiva “I Linguaggi dell’arte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6D10" w:rsidRDefault="00B31FD7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2013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Fiuggi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76D10" w:rsidRPr="00376D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Officina della Memoria e dell’I</w:t>
      </w:r>
      <w:r w:rsidR="00376D10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mmagine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D32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mostra collettiva di Arte</w:t>
      </w:r>
    </w:p>
    <w:p w:rsidR="00376D10" w:rsidRDefault="00376D10" w:rsidP="00376D10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Contemporanea</w:t>
      </w:r>
    </w:p>
    <w:p w:rsidR="00376D10" w:rsidRDefault="00376D10" w:rsidP="00376D10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76D10" w:rsidRDefault="00B31FD7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2013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851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Soriano nel Cimino (VT)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1851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Castello Orsini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1851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D10">
        <w:rPr>
          <w:rFonts w:ascii="Times New Roman" w:hAnsi="Times New Roman" w:cs="Times New Roman"/>
          <w:color w:val="000000" w:themeColor="text1"/>
          <w:sz w:val="28"/>
          <w:szCs w:val="28"/>
        </w:rPr>
        <w:t>Esposizione Nazionale delle Arti</w:t>
      </w:r>
    </w:p>
    <w:p w:rsidR="00B31FD7" w:rsidRDefault="00376D10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C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ontempor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cura dell’Associazione C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ulturale “Premio Centro”</w:t>
      </w:r>
    </w:p>
    <w:p w:rsidR="00376D10" w:rsidRPr="005D0DB8" w:rsidRDefault="00376D10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24EC" w:rsidRDefault="00641851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2013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Roma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24E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galleria HORTI LAMIANI BETTIVO’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10D32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mostra</w:t>
      </w:r>
    </w:p>
    <w:p w:rsidR="00D324EC" w:rsidRDefault="00D324EC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collettiva di Arte</w:t>
      </w:r>
      <w:r w:rsidR="00F34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Contemporanea</w:t>
      </w:r>
    </w:p>
    <w:p w:rsidR="00D324EC" w:rsidRDefault="00910D32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324EC" w:rsidRDefault="00910D32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2013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Cerveteri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24E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Palazzo Ruspoli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24E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mostra collettiva di Arte Contemporanea </w:t>
      </w:r>
      <w:r w:rsidR="003C53B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a cura di</w:t>
      </w:r>
    </w:p>
    <w:p w:rsidR="00910D32" w:rsidRDefault="00D324EC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C53B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Romina Guidelli e Andrea Cerqua</w:t>
      </w:r>
    </w:p>
    <w:p w:rsidR="00D324EC" w:rsidRPr="005D0DB8" w:rsidRDefault="00D324EC" w:rsidP="005D0DB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D32" w:rsidRDefault="00910D32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4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2014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Roma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Galleria Vista</w:t>
      </w:r>
      <w:r w:rsidR="00D324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3BC"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0DB8">
        <w:rPr>
          <w:rFonts w:ascii="Times New Roman" w:hAnsi="Times New Roman" w:cs="Times New Roman"/>
          <w:color w:val="000000" w:themeColor="text1"/>
          <w:sz w:val="28"/>
          <w:szCs w:val="28"/>
        </w:rPr>
        <w:t>mostra collettiva di Arti Figurative a cura di Paolo Berti</w:t>
      </w:r>
    </w:p>
    <w:p w:rsidR="007D1D73" w:rsidRDefault="007D1D73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D73" w:rsidRDefault="007D1D73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1D73" w:rsidRPr="007D1D73" w:rsidRDefault="007D1D73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2014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Napoli,Complesso Monumentale di San Severo al Pendino,selezionata per “FIGURATIVA” Mostra internazionale delle arti Figurative I edizione a Cura della Scuola In Form of Art,il Comune di Napoli e Maggio dei monumenti 2014</w:t>
      </w:r>
    </w:p>
    <w:p w:rsidR="007D1D73" w:rsidRPr="007D1D73" w:rsidRDefault="007D1D73" w:rsidP="005D0D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Soriano nel Cimino (VT) ,Castello Orsini, V Esposizione Nazionale delle Arti Contemporanee a Cura dell’Associazione Culturale “Premio Centro” Curatore Michele di Giuseppe, ricevuto il PREMIO FIDELITAS</w:t>
      </w:r>
    </w:p>
    <w:sectPr w:rsidR="007D1D73" w:rsidRPr="007D1D73" w:rsidSect="00286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283"/>
  <w:characterSpacingControl w:val="doNotCompress"/>
  <w:compat/>
  <w:rsids>
    <w:rsidRoot w:val="004965AF"/>
    <w:rsid w:val="000B75AE"/>
    <w:rsid w:val="001D4DEC"/>
    <w:rsid w:val="002868E3"/>
    <w:rsid w:val="00320378"/>
    <w:rsid w:val="00376D10"/>
    <w:rsid w:val="003C53BC"/>
    <w:rsid w:val="004965AF"/>
    <w:rsid w:val="005104CF"/>
    <w:rsid w:val="005B0559"/>
    <w:rsid w:val="005D0DB8"/>
    <w:rsid w:val="00641851"/>
    <w:rsid w:val="006A3F7D"/>
    <w:rsid w:val="007D1D73"/>
    <w:rsid w:val="00910D32"/>
    <w:rsid w:val="00B31FD7"/>
    <w:rsid w:val="00CA60CD"/>
    <w:rsid w:val="00D324EC"/>
    <w:rsid w:val="00D97301"/>
    <w:rsid w:val="00DB2271"/>
    <w:rsid w:val="00E07B9B"/>
    <w:rsid w:val="00EA245D"/>
    <w:rsid w:val="00F3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68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9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6</cp:revision>
  <dcterms:created xsi:type="dcterms:W3CDTF">2014-03-09T16:50:00Z</dcterms:created>
  <dcterms:modified xsi:type="dcterms:W3CDTF">2014-08-24T20:10:00Z</dcterms:modified>
</cp:coreProperties>
</file>