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97" w:rsidRDefault="000A0E17">
      <w:pPr>
        <w:rPr>
          <w:b/>
          <w:sz w:val="36"/>
          <w:szCs w:val="36"/>
        </w:rPr>
      </w:pPr>
      <w:r w:rsidRPr="000A0E17">
        <w:rPr>
          <w:b/>
          <w:sz w:val="36"/>
          <w:szCs w:val="36"/>
        </w:rPr>
        <w:t>ALDO ZANETTI</w:t>
      </w:r>
    </w:p>
    <w:p w:rsidR="000A0E17" w:rsidRDefault="000A0E17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Formazione artistica:</w:t>
      </w:r>
    </w:p>
    <w:p w:rsidR="000A0E17" w:rsidRDefault="000A0E17">
      <w:pPr>
        <w:rPr>
          <w:b/>
          <w:sz w:val="28"/>
          <w:szCs w:val="28"/>
        </w:rPr>
      </w:pPr>
      <w:r>
        <w:rPr>
          <w:b/>
          <w:sz w:val="28"/>
          <w:szCs w:val="28"/>
        </w:rPr>
        <w:t>accademico e docente di Storia dell’Arte.</w:t>
      </w:r>
    </w:p>
    <w:p w:rsidR="000A0E17" w:rsidRDefault="000A0E17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Espressione artistica: </w:t>
      </w:r>
      <w:r w:rsidRPr="000A0E17">
        <w:rPr>
          <w:b/>
          <w:sz w:val="28"/>
          <w:szCs w:val="28"/>
        </w:rPr>
        <w:t>adimensionale</w:t>
      </w:r>
      <w:r>
        <w:rPr>
          <w:b/>
          <w:sz w:val="32"/>
          <w:szCs w:val="32"/>
        </w:rPr>
        <w:t xml:space="preserve"> </w:t>
      </w:r>
      <w:r w:rsidRPr="000A0E17">
        <w:rPr>
          <w:b/>
          <w:sz w:val="28"/>
          <w:szCs w:val="28"/>
        </w:rPr>
        <w:t>(figu</w:t>
      </w:r>
      <w:r>
        <w:rPr>
          <w:b/>
          <w:sz w:val="28"/>
          <w:szCs w:val="28"/>
        </w:rPr>
        <w:t>rativo).</w:t>
      </w:r>
    </w:p>
    <w:p w:rsidR="000A0E17" w:rsidRDefault="000A0E17">
      <w:pPr>
        <w:rPr>
          <w:b/>
          <w:sz w:val="28"/>
          <w:szCs w:val="28"/>
        </w:rPr>
      </w:pPr>
      <w:r w:rsidRPr="000A0E17">
        <w:rPr>
          <w:b/>
          <w:sz w:val="32"/>
          <w:szCs w:val="32"/>
        </w:rPr>
        <w:t>Tecnica adoperata: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olio su tela.</w:t>
      </w:r>
    </w:p>
    <w:p w:rsidR="001246D9" w:rsidRDefault="000A0E17">
      <w:pPr>
        <w:rPr>
          <w:b/>
          <w:sz w:val="28"/>
          <w:szCs w:val="28"/>
        </w:rPr>
      </w:pPr>
      <w:r w:rsidRPr="000A0E17">
        <w:rPr>
          <w:b/>
          <w:sz w:val="32"/>
          <w:szCs w:val="32"/>
        </w:rPr>
        <w:t>Critici:</w:t>
      </w:r>
      <w:r w:rsidR="009038A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R. Carpino, P. Aiello, D. Chinnici, A. </w:t>
      </w:r>
      <w:r w:rsidR="001246D9">
        <w:rPr>
          <w:b/>
          <w:sz w:val="28"/>
          <w:szCs w:val="28"/>
        </w:rPr>
        <w:t>Ragioniere,</w:t>
      </w:r>
    </w:p>
    <w:p w:rsidR="001246D9" w:rsidRPr="001246D9" w:rsidRDefault="009038A5" w:rsidP="001246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G. </w:t>
      </w:r>
      <w:proofErr w:type="spellStart"/>
      <w:r w:rsidR="001246D9" w:rsidRPr="001246D9">
        <w:rPr>
          <w:b/>
          <w:sz w:val="28"/>
          <w:szCs w:val="28"/>
        </w:rPr>
        <w:t>Nocentini</w:t>
      </w:r>
      <w:proofErr w:type="spellEnd"/>
      <w:r w:rsidR="001246D9" w:rsidRPr="001246D9">
        <w:rPr>
          <w:b/>
          <w:sz w:val="28"/>
          <w:szCs w:val="28"/>
        </w:rPr>
        <w:t>, A. Di Bello, P. Trevisan, M. Grasso, G. Marino,</w:t>
      </w:r>
    </w:p>
    <w:p w:rsidR="001246D9" w:rsidRPr="009038A5" w:rsidRDefault="001246D9" w:rsidP="001246D9">
      <w:pPr>
        <w:rPr>
          <w:b/>
          <w:sz w:val="28"/>
          <w:szCs w:val="28"/>
        </w:rPr>
      </w:pPr>
      <w:r w:rsidRPr="001246D9">
        <w:rPr>
          <w:b/>
          <w:sz w:val="28"/>
          <w:szCs w:val="28"/>
          <w:lang w:val="en-US"/>
        </w:rPr>
        <w:t xml:space="preserve">V. S. Stokes, W. </w:t>
      </w:r>
      <w:proofErr w:type="spellStart"/>
      <w:r w:rsidRPr="001246D9">
        <w:rPr>
          <w:b/>
          <w:sz w:val="28"/>
          <w:szCs w:val="28"/>
          <w:lang w:val="en-US"/>
        </w:rPr>
        <w:t>Stokins</w:t>
      </w:r>
      <w:proofErr w:type="spellEnd"/>
      <w:r w:rsidRPr="001246D9">
        <w:rPr>
          <w:b/>
          <w:sz w:val="28"/>
          <w:szCs w:val="28"/>
          <w:lang w:val="en-US"/>
        </w:rPr>
        <w:t>,</w:t>
      </w:r>
      <w:r w:rsidR="009038A5">
        <w:rPr>
          <w:b/>
          <w:sz w:val="28"/>
          <w:szCs w:val="28"/>
          <w:lang w:val="en-US"/>
        </w:rPr>
        <w:t xml:space="preserve"> NG. </w:t>
      </w:r>
      <w:r w:rsidR="009038A5" w:rsidRPr="009038A5">
        <w:rPr>
          <w:b/>
          <w:sz w:val="28"/>
          <w:szCs w:val="28"/>
        </w:rPr>
        <w:t>Trace, F. Gaudioso, G. Torre,</w:t>
      </w:r>
    </w:p>
    <w:p w:rsidR="009038A5" w:rsidRDefault="009038A5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G. </w:t>
      </w:r>
      <w:proofErr w:type="spellStart"/>
      <w:r>
        <w:rPr>
          <w:b/>
          <w:sz w:val="28"/>
          <w:szCs w:val="28"/>
        </w:rPr>
        <w:t>Contarino</w:t>
      </w:r>
      <w:proofErr w:type="spellEnd"/>
      <w:r>
        <w:rPr>
          <w:b/>
          <w:sz w:val="28"/>
          <w:szCs w:val="28"/>
        </w:rPr>
        <w:t xml:space="preserve">, R. Luzzi,  A. De </w:t>
      </w:r>
      <w:proofErr w:type="spellStart"/>
      <w:r>
        <w:rPr>
          <w:b/>
          <w:sz w:val="28"/>
          <w:szCs w:val="28"/>
        </w:rPr>
        <w:t>Nanzio</w:t>
      </w:r>
      <w:proofErr w:type="spellEnd"/>
      <w:r>
        <w:rPr>
          <w:b/>
          <w:sz w:val="28"/>
          <w:szCs w:val="28"/>
        </w:rPr>
        <w:t>, G. Fabbri, A. Bella, E. Leopardi,</w:t>
      </w:r>
    </w:p>
    <w:p w:rsidR="009038A5" w:rsidRDefault="009038A5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M. </w:t>
      </w:r>
      <w:proofErr w:type="spellStart"/>
      <w:r>
        <w:rPr>
          <w:b/>
          <w:sz w:val="28"/>
          <w:szCs w:val="28"/>
        </w:rPr>
        <w:t>Mangiafico</w:t>
      </w:r>
      <w:proofErr w:type="spellEnd"/>
      <w:r>
        <w:rPr>
          <w:b/>
          <w:sz w:val="28"/>
          <w:szCs w:val="28"/>
        </w:rPr>
        <w:t xml:space="preserve">, </w:t>
      </w:r>
      <w:r w:rsidR="004A1D63">
        <w:rPr>
          <w:b/>
          <w:sz w:val="28"/>
          <w:szCs w:val="28"/>
        </w:rPr>
        <w:t xml:space="preserve">G. Caponnetto, F. Palumbo, V. </w:t>
      </w:r>
      <w:proofErr w:type="spellStart"/>
      <w:r w:rsidR="004A1D63">
        <w:rPr>
          <w:b/>
          <w:sz w:val="28"/>
          <w:szCs w:val="28"/>
        </w:rPr>
        <w:t>Librandi</w:t>
      </w:r>
      <w:proofErr w:type="spellEnd"/>
      <w:r w:rsidR="004A1D63">
        <w:rPr>
          <w:b/>
          <w:sz w:val="28"/>
          <w:szCs w:val="28"/>
        </w:rPr>
        <w:t xml:space="preserve">, R. </w:t>
      </w:r>
      <w:proofErr w:type="spellStart"/>
      <w:r w:rsidR="004A1D63">
        <w:rPr>
          <w:b/>
          <w:sz w:val="28"/>
          <w:szCs w:val="28"/>
        </w:rPr>
        <w:t>Pirrone</w:t>
      </w:r>
      <w:proofErr w:type="spellEnd"/>
      <w:r w:rsidR="004A1D63">
        <w:rPr>
          <w:b/>
          <w:sz w:val="28"/>
          <w:szCs w:val="28"/>
        </w:rPr>
        <w:t>,</w:t>
      </w:r>
    </w:p>
    <w:p w:rsidR="004A1D63" w:rsidRDefault="004A1D63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M. Bracciante, D. </w:t>
      </w:r>
      <w:proofErr w:type="spellStart"/>
      <w:r>
        <w:rPr>
          <w:b/>
          <w:sz w:val="28"/>
          <w:szCs w:val="28"/>
        </w:rPr>
        <w:t>Danzuso</w:t>
      </w:r>
      <w:proofErr w:type="spellEnd"/>
      <w:r>
        <w:rPr>
          <w:b/>
          <w:sz w:val="28"/>
          <w:szCs w:val="28"/>
        </w:rPr>
        <w:t xml:space="preserve">, D. </w:t>
      </w:r>
      <w:proofErr w:type="spellStart"/>
      <w:r>
        <w:rPr>
          <w:b/>
          <w:sz w:val="28"/>
          <w:szCs w:val="28"/>
        </w:rPr>
        <w:t>Novgorodof</w:t>
      </w:r>
      <w:proofErr w:type="spellEnd"/>
      <w:r>
        <w:rPr>
          <w:b/>
          <w:sz w:val="28"/>
          <w:szCs w:val="28"/>
        </w:rPr>
        <w:t>,  B. Barbini, V. La Piana,</w:t>
      </w:r>
    </w:p>
    <w:p w:rsidR="004A1D63" w:rsidRDefault="004A1D63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Abate, C. </w:t>
      </w:r>
      <w:proofErr w:type="spellStart"/>
      <w:r>
        <w:rPr>
          <w:b/>
          <w:sz w:val="28"/>
          <w:szCs w:val="28"/>
        </w:rPr>
        <w:t>Conenna</w:t>
      </w:r>
      <w:proofErr w:type="spellEnd"/>
      <w:r>
        <w:rPr>
          <w:b/>
          <w:sz w:val="28"/>
          <w:szCs w:val="28"/>
        </w:rPr>
        <w:t>, S. Russo</w:t>
      </w:r>
      <w:r w:rsidR="00A80A8C">
        <w:rPr>
          <w:b/>
          <w:sz w:val="28"/>
          <w:szCs w:val="28"/>
        </w:rPr>
        <w:t xml:space="preserve"> e Altri.</w:t>
      </w:r>
    </w:p>
    <w:p w:rsidR="00A80A8C" w:rsidRDefault="00A80A8C" w:rsidP="001246D9">
      <w:pPr>
        <w:rPr>
          <w:b/>
          <w:sz w:val="28"/>
          <w:szCs w:val="28"/>
        </w:rPr>
      </w:pPr>
      <w:r w:rsidRPr="00A80A8C">
        <w:rPr>
          <w:b/>
          <w:sz w:val="32"/>
          <w:szCs w:val="32"/>
        </w:rPr>
        <w:t>Referenze</w:t>
      </w:r>
      <w:r>
        <w:rPr>
          <w:b/>
          <w:sz w:val="32"/>
          <w:szCs w:val="32"/>
        </w:rPr>
        <w:t xml:space="preserve">: </w:t>
      </w:r>
      <w:r w:rsidRPr="00A80A8C">
        <w:rPr>
          <w:b/>
          <w:sz w:val="28"/>
          <w:szCs w:val="28"/>
        </w:rPr>
        <w:t xml:space="preserve">Sala Barna, Barcellona; Gruppo </w:t>
      </w:r>
      <w:proofErr w:type="spellStart"/>
      <w:r w:rsidRPr="00A80A8C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atiK</w:t>
      </w:r>
      <w:proofErr w:type="spellEnd"/>
      <w:r>
        <w:rPr>
          <w:b/>
          <w:sz w:val="28"/>
          <w:szCs w:val="28"/>
        </w:rPr>
        <w:t xml:space="preserve"> S. Francisco (Miami);</w:t>
      </w:r>
    </w:p>
    <w:p w:rsidR="00A80A8C" w:rsidRDefault="00A80A8C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Agora Gallery, New York, III° Millennio, Venezia; Expo Arte, Nizza;</w:t>
      </w:r>
    </w:p>
    <w:p w:rsidR="00A80A8C" w:rsidRDefault="00A80A8C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L’Iride, Catania, </w:t>
      </w:r>
      <w:proofErr w:type="spellStart"/>
      <w:r>
        <w:rPr>
          <w:b/>
          <w:sz w:val="28"/>
          <w:szCs w:val="28"/>
        </w:rPr>
        <w:t>Suit</w:t>
      </w:r>
      <w:proofErr w:type="spellEnd"/>
      <w:r>
        <w:rPr>
          <w:b/>
          <w:sz w:val="28"/>
          <w:szCs w:val="28"/>
        </w:rPr>
        <w:t xml:space="preserve"> Duomo Ferrara.</w:t>
      </w:r>
    </w:p>
    <w:p w:rsidR="00A80A8C" w:rsidRDefault="00A80A8C" w:rsidP="001246D9">
      <w:pPr>
        <w:rPr>
          <w:b/>
          <w:sz w:val="28"/>
          <w:szCs w:val="28"/>
        </w:rPr>
      </w:pPr>
    </w:p>
    <w:p w:rsidR="00A80A8C" w:rsidRDefault="00A80A8C" w:rsidP="001246D9">
      <w:pPr>
        <w:rPr>
          <w:b/>
          <w:sz w:val="28"/>
          <w:szCs w:val="28"/>
        </w:rPr>
      </w:pPr>
      <w:r w:rsidRPr="00BA40D9">
        <w:rPr>
          <w:b/>
          <w:sz w:val="32"/>
          <w:szCs w:val="32"/>
        </w:rPr>
        <w:t>Domicilio</w:t>
      </w:r>
      <w:r w:rsidR="00BA40D9" w:rsidRPr="00BA40D9">
        <w:rPr>
          <w:b/>
          <w:sz w:val="32"/>
          <w:szCs w:val="32"/>
        </w:rPr>
        <w:t xml:space="preserve"> e Studio:</w:t>
      </w:r>
      <w:r w:rsidR="00BA40D9">
        <w:rPr>
          <w:b/>
          <w:sz w:val="28"/>
          <w:szCs w:val="28"/>
        </w:rPr>
        <w:t xml:space="preserve"> Via Tevere, 25</w:t>
      </w:r>
    </w:p>
    <w:p w:rsidR="00BA40D9" w:rsidRDefault="00BA40D9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95027 San Gregorio di Catania (CT)</w:t>
      </w:r>
    </w:p>
    <w:p w:rsidR="00BA40D9" w:rsidRDefault="00BA40D9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Telefono: 095 7178583 </w:t>
      </w:r>
      <w:proofErr w:type="spellStart"/>
      <w:r>
        <w:rPr>
          <w:b/>
          <w:sz w:val="28"/>
          <w:szCs w:val="28"/>
        </w:rPr>
        <w:t>cell</w:t>
      </w:r>
      <w:proofErr w:type="spellEnd"/>
      <w:r>
        <w:rPr>
          <w:b/>
          <w:sz w:val="28"/>
          <w:szCs w:val="28"/>
        </w:rPr>
        <w:t>. 3487516698</w:t>
      </w:r>
    </w:p>
    <w:p w:rsidR="00BA40D9" w:rsidRDefault="00BA40D9" w:rsidP="001246D9">
      <w:pPr>
        <w:rPr>
          <w:b/>
          <w:sz w:val="28"/>
          <w:szCs w:val="28"/>
        </w:rPr>
      </w:pPr>
      <w:r w:rsidRPr="00BA40D9">
        <w:rPr>
          <w:b/>
          <w:sz w:val="32"/>
          <w:szCs w:val="32"/>
        </w:rPr>
        <w:t>Sito web</w:t>
      </w:r>
      <w:r>
        <w:rPr>
          <w:b/>
          <w:sz w:val="28"/>
          <w:szCs w:val="28"/>
        </w:rPr>
        <w:t xml:space="preserve">: </w:t>
      </w:r>
      <w:hyperlink r:id="rId6" w:history="1">
        <w:r w:rsidRPr="00C945DA">
          <w:rPr>
            <w:rStyle w:val="Collegamentoipertestuale"/>
            <w:b/>
            <w:sz w:val="28"/>
            <w:szCs w:val="28"/>
          </w:rPr>
          <w:t>www.arteadimensionale.com</w:t>
        </w:r>
      </w:hyperlink>
      <w:r>
        <w:rPr>
          <w:b/>
          <w:sz w:val="28"/>
          <w:szCs w:val="28"/>
        </w:rPr>
        <w:t xml:space="preserve"> </w:t>
      </w:r>
    </w:p>
    <w:p w:rsidR="00BA40D9" w:rsidRDefault="00BA40D9" w:rsidP="001246D9">
      <w:pPr>
        <w:rPr>
          <w:b/>
          <w:sz w:val="28"/>
          <w:szCs w:val="28"/>
        </w:rPr>
      </w:pPr>
      <w:r w:rsidRPr="00BA40D9">
        <w:rPr>
          <w:b/>
          <w:sz w:val="32"/>
          <w:szCs w:val="32"/>
        </w:rPr>
        <w:t>E-mail:</w:t>
      </w:r>
      <w:r>
        <w:rPr>
          <w:b/>
          <w:sz w:val="28"/>
          <w:szCs w:val="28"/>
        </w:rPr>
        <w:t xml:space="preserve">  adimensionale@tiscali.it </w:t>
      </w:r>
    </w:p>
    <w:p w:rsidR="00BA40D9" w:rsidRPr="00A80A8C" w:rsidRDefault="00BA40D9" w:rsidP="00124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Quotazioni opere: da euro 5.000,00 a 20.000,00</w:t>
      </w:r>
      <w:bookmarkStart w:id="0" w:name="_GoBack"/>
      <w:bookmarkEnd w:id="0"/>
    </w:p>
    <w:sectPr w:rsidR="00BA40D9" w:rsidRPr="00A8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273"/>
    <w:multiLevelType w:val="hybridMultilevel"/>
    <w:tmpl w:val="8738D0A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CA3B3E"/>
    <w:multiLevelType w:val="hybridMultilevel"/>
    <w:tmpl w:val="234C7176"/>
    <w:lvl w:ilvl="0" w:tplc="0410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17"/>
    <w:rsid w:val="000A0E17"/>
    <w:rsid w:val="001246D9"/>
    <w:rsid w:val="004A1D63"/>
    <w:rsid w:val="005C7197"/>
    <w:rsid w:val="009038A5"/>
    <w:rsid w:val="00A80A8C"/>
    <w:rsid w:val="00B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46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40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46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4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eadimensiona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aldo</cp:lastModifiedBy>
  <cp:revision>1</cp:revision>
  <dcterms:created xsi:type="dcterms:W3CDTF">2013-04-01T09:37:00Z</dcterms:created>
  <dcterms:modified xsi:type="dcterms:W3CDTF">2013-04-01T10:36:00Z</dcterms:modified>
</cp:coreProperties>
</file>