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78" w:rsidRPr="002D4378" w:rsidRDefault="002D4378" w:rsidP="002D4378">
      <w:pPr>
        <w:pStyle w:val="NormaleWeb"/>
        <w:shd w:val="clear" w:color="auto" w:fill="FFFFFF"/>
        <w:spacing w:before="0" w:beforeAutospacing="0" w:after="135" w:afterAutospacing="0" w:line="270" w:lineRule="atLeast"/>
        <w:rPr>
          <w:rFonts w:ascii="Verdana" w:hAnsi="Verdana" w:cs="Helvetica"/>
          <w:color w:val="333333"/>
          <w:sz w:val="20"/>
          <w:szCs w:val="20"/>
        </w:rPr>
      </w:pPr>
      <w:r w:rsidRPr="002D4378">
        <w:rPr>
          <w:rFonts w:ascii="Verdana" w:hAnsi="Verdana" w:cs="Helvetica"/>
          <w:color w:val="333333"/>
          <w:sz w:val="20"/>
          <w:szCs w:val="20"/>
        </w:rPr>
        <w:t xml:space="preserve">Daniela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Vignati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nata a Milano, frequenta la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 xml:space="preserve">scuola d’arte Antroposofica di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Oriago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(VE) dove incomincia a formarsi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 xml:space="preserve">l’ idea dell'attuale necessità di un arte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igienico-sociale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>, idea che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 xml:space="preserve">realizza offrendo laboratori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artistico-espressivi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per adulti e bambini.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Approfondisce la sua formazione artistica in seminari con diversi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maestri e imparando a lavorare i metalli. Per alcuni anni, a Milano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collabora alla gestione di un laboratorio di creazione e realizzazione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di gioielli e complementi d’arredo. Dal ’90 trasferisce studio ad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abitazione in Monferrato. Nel suo fare arte vuole essere ponte tra la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realtà visibile, e l’invisibile mondo di immagini oniriche, mitologiche</w:t>
      </w:r>
      <w:r w:rsidRPr="002D4378">
        <w:rPr>
          <w:rStyle w:val="apple-converted-space"/>
          <w:rFonts w:ascii="Verdana" w:hAnsi="Verdana" w:cs="Helvetica"/>
          <w:color w:val="333333"/>
          <w:sz w:val="20"/>
          <w:szCs w:val="20"/>
        </w:rPr>
        <w:t> </w:t>
      </w:r>
      <w:r w:rsidRPr="002D4378">
        <w:rPr>
          <w:rFonts w:ascii="Verdana" w:hAnsi="Verdana" w:cs="Helvetica"/>
          <w:color w:val="333333"/>
          <w:sz w:val="20"/>
          <w:szCs w:val="20"/>
        </w:rPr>
        <w:br/>
        <w:t>e archetipiche che si possono cogliere nella sfera della fantasia.</w:t>
      </w:r>
    </w:p>
    <w:p w:rsidR="00FA0D8F" w:rsidRPr="002D4378" w:rsidRDefault="002D4378">
      <w:pPr>
        <w:rPr>
          <w:rFonts w:ascii="Verdana" w:hAnsi="Verdana" w:cs="Arial"/>
          <w:color w:val="666666"/>
          <w:sz w:val="20"/>
          <w:szCs w:val="20"/>
        </w:rPr>
      </w:pPr>
      <w:r w:rsidRPr="002D4378">
        <w:rPr>
          <w:rFonts w:ascii="Verdana" w:hAnsi="Verdana" w:cs="Arial"/>
          <w:color w:val="666666"/>
          <w:sz w:val="20"/>
          <w:szCs w:val="20"/>
        </w:rPr>
        <w:t xml:space="preserve">2012 "Rosso vivo", Palazzo </w:t>
      </w:r>
      <w:proofErr w:type="spellStart"/>
      <w:r w:rsidRPr="002D4378">
        <w:rPr>
          <w:rFonts w:ascii="Verdana" w:hAnsi="Verdana" w:cs="Arial"/>
          <w:color w:val="666666"/>
          <w:sz w:val="20"/>
          <w:szCs w:val="20"/>
        </w:rPr>
        <w:t>Vitta</w:t>
      </w:r>
      <w:proofErr w:type="spellEnd"/>
      <w:r w:rsidRPr="002D4378">
        <w:rPr>
          <w:rFonts w:ascii="Verdana" w:hAnsi="Verdana" w:cs="Arial"/>
          <w:color w:val="666666"/>
          <w:sz w:val="20"/>
          <w:szCs w:val="20"/>
        </w:rPr>
        <w:t xml:space="preserve">, Casale </w:t>
      </w:r>
      <w:proofErr w:type="spellStart"/>
      <w:r w:rsidRPr="002D4378">
        <w:rPr>
          <w:rFonts w:ascii="Verdana" w:hAnsi="Verdana" w:cs="Arial"/>
          <w:color w:val="666666"/>
          <w:sz w:val="20"/>
          <w:szCs w:val="20"/>
        </w:rPr>
        <w:t>Monferato</w:t>
      </w:r>
      <w:proofErr w:type="spellEnd"/>
      <w:r w:rsidRPr="002D4378">
        <w:rPr>
          <w:rFonts w:ascii="Verdana" w:hAnsi="Verdana" w:cs="Arial"/>
          <w:color w:val="666666"/>
          <w:sz w:val="20"/>
          <w:szCs w:val="20"/>
        </w:rPr>
        <w:t xml:space="preserve"> curato da Francesca </w:t>
      </w:r>
      <w:proofErr w:type="spellStart"/>
      <w:r w:rsidRPr="002D4378">
        <w:rPr>
          <w:rFonts w:ascii="Verdana" w:hAnsi="Verdana" w:cs="Arial"/>
          <w:color w:val="666666"/>
          <w:sz w:val="20"/>
          <w:szCs w:val="20"/>
        </w:rPr>
        <w:t>Liotta</w:t>
      </w:r>
      <w:proofErr w:type="spellEnd"/>
      <w:r w:rsidRPr="002D4378">
        <w:rPr>
          <w:rFonts w:ascii="Verdana" w:hAnsi="Verdana" w:cs="Arial"/>
          <w:color w:val="666666"/>
          <w:sz w:val="20"/>
          <w:szCs w:val="20"/>
        </w:rPr>
        <w:t>,</w:t>
      </w:r>
    </w:p>
    <w:p w:rsidR="002D4378" w:rsidRPr="002D4378" w:rsidRDefault="002D4378" w:rsidP="002D4378">
      <w:pPr>
        <w:rPr>
          <w:rFonts w:ascii="Verdana" w:hAnsi="Verdana" w:cs="Arial"/>
          <w:color w:val="666666"/>
          <w:sz w:val="20"/>
          <w:szCs w:val="20"/>
        </w:rPr>
      </w:pPr>
      <w:r w:rsidRPr="002D4378">
        <w:rPr>
          <w:rFonts w:ascii="Verdana" w:hAnsi="Verdana" w:cs="Arial"/>
          <w:color w:val="666666"/>
          <w:sz w:val="20"/>
          <w:szCs w:val="20"/>
        </w:rPr>
        <w:t xml:space="preserve">2012 "IL sogno del'Acqua" Palazzo </w:t>
      </w:r>
      <w:proofErr w:type="spellStart"/>
      <w:r w:rsidRPr="002D4378">
        <w:rPr>
          <w:rFonts w:ascii="Verdana" w:hAnsi="Verdana" w:cs="Arial"/>
          <w:color w:val="666666"/>
          <w:sz w:val="20"/>
          <w:szCs w:val="20"/>
        </w:rPr>
        <w:t>Lascaris</w:t>
      </w:r>
      <w:proofErr w:type="spellEnd"/>
      <w:r w:rsidRPr="002D4378">
        <w:rPr>
          <w:rFonts w:ascii="Verdana" w:hAnsi="Verdana" w:cs="Arial"/>
          <w:color w:val="666666"/>
          <w:sz w:val="20"/>
          <w:szCs w:val="20"/>
        </w:rPr>
        <w:t xml:space="preserve">, Torino, curato da Francesco dei </w:t>
      </w:r>
      <w:proofErr w:type="spellStart"/>
      <w:r w:rsidRPr="002D4378">
        <w:rPr>
          <w:rFonts w:ascii="Verdana" w:hAnsi="Verdana" w:cs="Arial"/>
          <w:color w:val="666666"/>
          <w:sz w:val="20"/>
          <w:szCs w:val="20"/>
        </w:rPr>
        <w:t>Bartolomeis</w:t>
      </w:r>
      <w:proofErr w:type="spellEnd"/>
    </w:p>
    <w:p w:rsidR="002D4378" w:rsidRPr="002D4378" w:rsidRDefault="002D4378" w:rsidP="002D437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2D437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2012 "Spazi dell'anima": castello di Casale a cura di P. Panelli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 w:rsidRPr="002D437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2010 </w:t>
      </w:r>
      <w:r w:rsidRPr="002D4378">
        <w:rPr>
          <w:rFonts w:ascii="Verdana" w:hAnsi="Verdana" w:cs="Helvetica"/>
          <w:color w:val="333333"/>
          <w:sz w:val="20"/>
          <w:szCs w:val="20"/>
        </w:rPr>
        <w:t xml:space="preserve">Pinuccio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Derosas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/Daniela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Vignati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2D4378">
        <w:rPr>
          <w:rFonts w:ascii="Verdana" w:hAnsi="Verdana" w:cs="Helvetica"/>
          <w:i/>
          <w:color w:val="333333"/>
          <w:sz w:val="20"/>
          <w:szCs w:val="20"/>
        </w:rPr>
        <w:t>Galleria TAVASSI</w:t>
      </w:r>
      <w:r w:rsidRPr="002D4378">
        <w:rPr>
          <w:rFonts w:ascii="Verdana" w:hAnsi="Verdana" w:cs="Helvetica"/>
          <w:color w:val="333333"/>
          <w:sz w:val="20"/>
          <w:szCs w:val="20"/>
        </w:rPr>
        <w:t xml:space="preserve"> 2010 Loc. Alba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Ruja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- Porto Cervo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 w:rsidRPr="002D4378">
        <w:rPr>
          <w:rFonts w:ascii="Verdana" w:hAnsi="Verdana" w:cs="Helvetica"/>
          <w:color w:val="333333"/>
          <w:sz w:val="20"/>
          <w:szCs w:val="20"/>
        </w:rPr>
        <w:t>2010 ' L</w:t>
      </w:r>
      <w:r>
        <w:rPr>
          <w:rFonts w:ascii="Verdana" w:hAnsi="Verdana" w:cs="Helvetica"/>
          <w:color w:val="333333"/>
          <w:sz w:val="20"/>
          <w:szCs w:val="20"/>
        </w:rPr>
        <w:t>’</w:t>
      </w:r>
      <w:r w:rsidRPr="002D4378">
        <w:rPr>
          <w:rFonts w:ascii="Verdana" w:hAnsi="Verdana" w:cs="Helvetica"/>
          <w:color w:val="333333"/>
          <w:sz w:val="20"/>
          <w:szCs w:val="20"/>
        </w:rPr>
        <w:t xml:space="preserve">insostenibile leggerezza dell'essere' </w:t>
      </w:r>
      <w:proofErr w:type="spellStart"/>
      <w:r w:rsidRPr="002D4378">
        <w:rPr>
          <w:rFonts w:ascii="Verdana" w:hAnsi="Verdana" w:cs="Helvetica"/>
          <w:color w:val="333333"/>
          <w:sz w:val="20"/>
          <w:szCs w:val="20"/>
        </w:rPr>
        <w:t>Olivola</w:t>
      </w:r>
      <w:proofErr w:type="spellEnd"/>
      <w:r w:rsidRPr="002D4378">
        <w:rPr>
          <w:rFonts w:ascii="Verdana" w:hAnsi="Verdana" w:cs="Helvetica"/>
          <w:color w:val="333333"/>
          <w:sz w:val="20"/>
          <w:szCs w:val="20"/>
        </w:rPr>
        <w:t xml:space="preserve"> Monferrato 2010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2006 “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Elementalia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” Centro ‘le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Piagge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>’ Comune di Firenze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2006 Presepe d’autore, chiesa di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S.Rocco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Comune di Alessandria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2006 “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Elementalia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” Villa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Mazzacorati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Bologna</w:t>
      </w:r>
    </w:p>
    <w:p w:rsid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2005 Collettiva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galleri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Casa d’Arte Vercelli</w:t>
      </w:r>
    </w:p>
    <w:p w:rsidR="002D4378" w:rsidRPr="002D4378" w:rsidRDefault="002D4378" w:rsidP="002D4378">
      <w:pPr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2005 “Congiunzioni: l’uno e i molti in me” Galleria Costanzo, Casale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M.To</w:t>
      </w:r>
      <w:proofErr w:type="spellEnd"/>
    </w:p>
    <w:p w:rsidR="002D4378" w:rsidRPr="002D4378" w:rsidRDefault="002D4378" w:rsidP="002D4378">
      <w:pPr>
        <w:rPr>
          <w:rFonts w:ascii="Verdana" w:hAnsi="Verdana" w:cs="Arial"/>
          <w:color w:val="666666"/>
          <w:sz w:val="20"/>
          <w:szCs w:val="20"/>
        </w:rPr>
      </w:pPr>
    </w:p>
    <w:p w:rsidR="002D4378" w:rsidRPr="002D4378" w:rsidRDefault="002D4378">
      <w:pPr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2D4378" w:rsidRPr="002D4378" w:rsidRDefault="002D4378">
      <w:pPr>
        <w:rPr>
          <w:rFonts w:ascii="Verdana" w:hAnsi="Verdana"/>
          <w:sz w:val="20"/>
          <w:szCs w:val="20"/>
        </w:rPr>
      </w:pPr>
    </w:p>
    <w:p w:rsidR="002D4378" w:rsidRPr="002D4378" w:rsidRDefault="002D4378">
      <w:pPr>
        <w:rPr>
          <w:rFonts w:ascii="Verdana" w:hAnsi="Verdana"/>
          <w:sz w:val="20"/>
          <w:szCs w:val="20"/>
        </w:rPr>
      </w:pPr>
    </w:p>
    <w:sectPr w:rsidR="002D4378" w:rsidRPr="002D4378" w:rsidSect="00FA0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4378"/>
    <w:rsid w:val="000E280A"/>
    <w:rsid w:val="00116C95"/>
    <w:rsid w:val="00150D41"/>
    <w:rsid w:val="00177E83"/>
    <w:rsid w:val="001955C1"/>
    <w:rsid w:val="001B49EF"/>
    <w:rsid w:val="001F0F9B"/>
    <w:rsid w:val="00207644"/>
    <w:rsid w:val="00230F67"/>
    <w:rsid w:val="00230FF8"/>
    <w:rsid w:val="002666AE"/>
    <w:rsid w:val="002A5596"/>
    <w:rsid w:val="002B1AB4"/>
    <w:rsid w:val="002B7D3A"/>
    <w:rsid w:val="002C4D46"/>
    <w:rsid w:val="002D4378"/>
    <w:rsid w:val="00336FD4"/>
    <w:rsid w:val="00337A12"/>
    <w:rsid w:val="003977E3"/>
    <w:rsid w:val="003D1DA0"/>
    <w:rsid w:val="004126AA"/>
    <w:rsid w:val="00451596"/>
    <w:rsid w:val="00463406"/>
    <w:rsid w:val="00537A7B"/>
    <w:rsid w:val="005653CF"/>
    <w:rsid w:val="005936FC"/>
    <w:rsid w:val="0059731C"/>
    <w:rsid w:val="005A726C"/>
    <w:rsid w:val="005C1F46"/>
    <w:rsid w:val="005C7E6E"/>
    <w:rsid w:val="0063305E"/>
    <w:rsid w:val="00685033"/>
    <w:rsid w:val="006D70D7"/>
    <w:rsid w:val="007331A8"/>
    <w:rsid w:val="00790032"/>
    <w:rsid w:val="00794FE0"/>
    <w:rsid w:val="007F50A3"/>
    <w:rsid w:val="007F67AE"/>
    <w:rsid w:val="00826D03"/>
    <w:rsid w:val="009427E5"/>
    <w:rsid w:val="00986BA3"/>
    <w:rsid w:val="009A1C48"/>
    <w:rsid w:val="009A35DC"/>
    <w:rsid w:val="009B1AB3"/>
    <w:rsid w:val="009E4AD1"/>
    <w:rsid w:val="00A00DA5"/>
    <w:rsid w:val="00A07F1C"/>
    <w:rsid w:val="00A115F4"/>
    <w:rsid w:val="00A1720F"/>
    <w:rsid w:val="00A41308"/>
    <w:rsid w:val="00A425F1"/>
    <w:rsid w:val="00A44EE5"/>
    <w:rsid w:val="00A45421"/>
    <w:rsid w:val="00A66DFF"/>
    <w:rsid w:val="00AA58E8"/>
    <w:rsid w:val="00B110F0"/>
    <w:rsid w:val="00B54373"/>
    <w:rsid w:val="00BA1AA8"/>
    <w:rsid w:val="00BB7091"/>
    <w:rsid w:val="00C32EFE"/>
    <w:rsid w:val="00C42B81"/>
    <w:rsid w:val="00C67D05"/>
    <w:rsid w:val="00C72BDC"/>
    <w:rsid w:val="00C916FF"/>
    <w:rsid w:val="00CA1E7A"/>
    <w:rsid w:val="00CB53C5"/>
    <w:rsid w:val="00CE5C48"/>
    <w:rsid w:val="00CF2CFA"/>
    <w:rsid w:val="00D52C76"/>
    <w:rsid w:val="00D546F5"/>
    <w:rsid w:val="00D57BA8"/>
    <w:rsid w:val="00D72326"/>
    <w:rsid w:val="00D96DBD"/>
    <w:rsid w:val="00DB2931"/>
    <w:rsid w:val="00DC64BC"/>
    <w:rsid w:val="00E833C5"/>
    <w:rsid w:val="00E85F9A"/>
    <w:rsid w:val="00EA117E"/>
    <w:rsid w:val="00ED2FCD"/>
    <w:rsid w:val="00EF66FF"/>
    <w:rsid w:val="00F073F3"/>
    <w:rsid w:val="00F20B0D"/>
    <w:rsid w:val="00F25191"/>
    <w:rsid w:val="00F6103C"/>
    <w:rsid w:val="00F73DF1"/>
    <w:rsid w:val="00F7572D"/>
    <w:rsid w:val="00F83B51"/>
    <w:rsid w:val="00FA0D8F"/>
    <w:rsid w:val="00FC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D8F"/>
  </w:style>
  <w:style w:type="paragraph" w:styleId="Titolo3">
    <w:name w:val="heading 3"/>
    <w:basedOn w:val="Normale"/>
    <w:link w:val="Titolo3Carattere"/>
    <w:uiPriority w:val="9"/>
    <w:qFormat/>
    <w:rsid w:val="002D43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D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D4378"/>
  </w:style>
  <w:style w:type="character" w:customStyle="1" w:styleId="Titolo3Carattere">
    <w:name w:val="Titolo 3 Carattere"/>
    <w:basedOn w:val="Carpredefinitoparagrafo"/>
    <w:link w:val="Titolo3"/>
    <w:uiPriority w:val="9"/>
    <w:rsid w:val="002D437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1212</Characters>
  <Application>Microsoft Office Word</Application>
  <DocSecurity>0</DocSecurity>
  <Lines>10</Lines>
  <Paragraphs>2</Paragraphs>
  <ScaleCrop>false</ScaleCrop>
  <Company>.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</cp:revision>
  <dcterms:created xsi:type="dcterms:W3CDTF">2012-12-12T09:17:00Z</dcterms:created>
  <dcterms:modified xsi:type="dcterms:W3CDTF">2012-12-12T09:36:00Z</dcterms:modified>
</cp:coreProperties>
</file>