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E9" w:rsidRDefault="004731E9" w:rsidP="004731E9">
      <w:pPr>
        <w:spacing w:line="240" w:lineRule="auto"/>
        <w:jc w:val="both"/>
      </w:pPr>
      <w:r>
        <w:t>Corrado Lippi è nato a Uliveto Terme, in provincia di Pisa, il 10 marzo 1951.</w:t>
      </w:r>
    </w:p>
    <w:p w:rsidR="004731E9" w:rsidRDefault="004731E9" w:rsidP="004731E9">
      <w:pPr>
        <w:spacing w:line="240" w:lineRule="auto"/>
        <w:jc w:val="both"/>
      </w:pPr>
      <w:r>
        <w:t>Inizia a dipingere nel novembre 2004.</w:t>
      </w:r>
    </w:p>
    <w:p w:rsidR="004731E9" w:rsidRDefault="004731E9" w:rsidP="004731E9">
      <w:pPr>
        <w:spacing w:line="240" w:lineRule="auto"/>
        <w:jc w:val="both"/>
      </w:pPr>
      <w:r>
        <w:t>Tiene la sua prima mostra nel dicembre 2004 al Royal Victoria Hotel di Pisa.</w:t>
      </w:r>
    </w:p>
    <w:p w:rsidR="004731E9" w:rsidRDefault="004731E9" w:rsidP="004731E9">
      <w:pPr>
        <w:spacing w:line="240" w:lineRule="auto"/>
        <w:jc w:val="both"/>
      </w:pPr>
      <w:r>
        <w:t xml:space="preserve">Nel giugno 2005 partecipa al Concorso Nazionale di pittura "12° Premio Pisa" conseguendo il 9° premio </w:t>
      </w:r>
    </w:p>
    <w:p w:rsidR="004731E9" w:rsidRDefault="004731E9" w:rsidP="004731E9">
      <w:pPr>
        <w:spacing w:line="240" w:lineRule="auto"/>
        <w:jc w:val="both"/>
      </w:pPr>
      <w:r>
        <w:t>assoluto.</w:t>
      </w:r>
    </w:p>
    <w:p w:rsidR="004731E9" w:rsidRDefault="004731E9" w:rsidP="004731E9">
      <w:pPr>
        <w:spacing w:line="240" w:lineRule="auto"/>
        <w:jc w:val="both"/>
      </w:pPr>
      <w:r>
        <w:t xml:space="preserve">Nel luglio 2005 partecipa a una collettiva organizzata dal Centro Arti Visive "IdeArte Mare", 11° Rassegna </w:t>
      </w:r>
    </w:p>
    <w:p w:rsidR="004731E9" w:rsidRDefault="004731E9" w:rsidP="004731E9">
      <w:pPr>
        <w:spacing w:line="240" w:lineRule="auto"/>
        <w:jc w:val="both"/>
      </w:pPr>
      <w:r>
        <w:t xml:space="preserve">Nazionale Pittura Grafica e Scultura a Tirrenia, Pisa, dove si distingue e suscita l'interesse del critico d'arte </w:t>
      </w:r>
    </w:p>
    <w:p w:rsidR="004731E9" w:rsidRDefault="004731E9" w:rsidP="004731E9">
      <w:pPr>
        <w:spacing w:line="240" w:lineRule="auto"/>
        <w:jc w:val="both"/>
      </w:pPr>
      <w:r>
        <w:t xml:space="preserve">Gierut. </w:t>
      </w:r>
    </w:p>
    <w:p w:rsidR="004731E9" w:rsidRDefault="004731E9" w:rsidP="004731E9">
      <w:pPr>
        <w:spacing w:line="240" w:lineRule="auto"/>
        <w:jc w:val="both"/>
      </w:pPr>
      <w:r>
        <w:t>Nel luglio 2005 ottiene il 1° premio assoluto al Concorso Nazionale di pittura "12° Premio   Tirrenia".</w:t>
      </w:r>
    </w:p>
    <w:p w:rsidR="004731E9" w:rsidRDefault="004731E9" w:rsidP="004731E9">
      <w:pPr>
        <w:spacing w:line="240" w:lineRule="auto"/>
        <w:jc w:val="both"/>
      </w:pPr>
      <w:r>
        <w:t xml:space="preserve">Dal 6 al 21 maggio 2006 partecipa, scelto dal filosofo Vladimiro Zocca dell'Università di Bologna, alla </w:t>
      </w:r>
    </w:p>
    <w:p w:rsidR="004731E9" w:rsidRDefault="004731E9" w:rsidP="004731E9">
      <w:pPr>
        <w:spacing w:line="240" w:lineRule="auto"/>
        <w:jc w:val="both"/>
      </w:pPr>
      <w:r>
        <w:t>collettiva "il corpo e l'ombra" organizzata dallo stesso prof. Zocca con il patrocinio del Comune a San Pietro</w:t>
      </w:r>
    </w:p>
    <w:p w:rsidR="004731E9" w:rsidRDefault="004731E9" w:rsidP="004731E9">
      <w:pPr>
        <w:spacing w:line="240" w:lineRule="auto"/>
        <w:jc w:val="both"/>
      </w:pPr>
      <w:r>
        <w:t>Terme.</w:t>
      </w:r>
    </w:p>
    <w:p w:rsidR="004731E9" w:rsidRDefault="004731E9" w:rsidP="004731E9">
      <w:pPr>
        <w:spacing w:line="240" w:lineRule="auto"/>
        <w:jc w:val="both"/>
      </w:pPr>
      <w:r>
        <w:t>Nella primavera 2006 consegue il 6° Premio assoluto al "13° Premio Pisa".</w:t>
      </w:r>
    </w:p>
    <w:p w:rsidR="004731E9" w:rsidRDefault="004731E9" w:rsidP="004731E9">
      <w:pPr>
        <w:spacing w:line="240" w:lineRule="auto"/>
        <w:jc w:val="both"/>
      </w:pPr>
      <w:r>
        <w:t xml:space="preserve">Nel giugno del 2009 è invitato dalla Direzione Amministrativa dell'Università di Pisa, a esporre i suoi </w:t>
      </w:r>
    </w:p>
    <w:p w:rsidR="004731E9" w:rsidRDefault="004731E9" w:rsidP="004731E9">
      <w:pPr>
        <w:spacing w:line="240" w:lineRule="auto"/>
        <w:jc w:val="both"/>
      </w:pPr>
      <w:r>
        <w:t xml:space="preserve">dipinti in una personale a Palazzo Vitelli, sotto il patrocinio della stessa Università, del Comune di Pisa e </w:t>
      </w:r>
    </w:p>
    <w:p w:rsidR="004731E9" w:rsidRDefault="004731E9" w:rsidP="004731E9">
      <w:pPr>
        <w:spacing w:line="240" w:lineRule="auto"/>
        <w:jc w:val="both"/>
      </w:pPr>
      <w:r>
        <w:t>della Provincia di Pisa. La nota critica del catalogo e la presentazione della personale, sono state curate dal prof. Ilario Luperini e dalla dottoressa Bianca Maria Storchi.</w:t>
      </w:r>
    </w:p>
    <w:p w:rsidR="004731E9" w:rsidRDefault="004731E9" w:rsidP="004731E9">
      <w:pPr>
        <w:spacing w:line="240" w:lineRule="auto"/>
        <w:jc w:val="both"/>
      </w:pPr>
      <w:r>
        <w:t xml:space="preserve">Nel febbraio 2012 la Galleria d'Arte contemporanea Emma Infante di Torino lo presenta nel Primo </w:t>
      </w:r>
    </w:p>
    <w:p w:rsidR="004731E9" w:rsidRDefault="004731E9" w:rsidP="004731E9">
      <w:pPr>
        <w:spacing w:line="240" w:lineRule="auto"/>
        <w:jc w:val="both"/>
      </w:pPr>
      <w:r>
        <w:t xml:space="preserve">Censimento degli Artisti Emergenti Italiani, a cura di Emma Infante e della Dott.ssa Eleonora Manca. </w:t>
      </w:r>
    </w:p>
    <w:p w:rsidR="004731E9" w:rsidRDefault="004731E9" w:rsidP="004731E9">
      <w:pPr>
        <w:spacing w:line="240" w:lineRule="auto"/>
        <w:jc w:val="both"/>
      </w:pPr>
      <w:r>
        <w:t>La Galleria Fiordamaro di Bientina (PI) ha in permanenza sue varie opere.</w:t>
      </w:r>
    </w:p>
    <w:p w:rsidR="00235C4B" w:rsidRDefault="00235C4B"/>
    <w:sectPr w:rsidR="00235C4B" w:rsidSect="00235C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4731E9"/>
    <w:rsid w:val="00235C4B"/>
    <w:rsid w:val="004731E9"/>
    <w:rsid w:val="008C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31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> 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</dc:creator>
  <cp:keywords/>
  <dc:description/>
  <cp:lastModifiedBy>Corrado</cp:lastModifiedBy>
  <cp:revision>1</cp:revision>
  <dcterms:created xsi:type="dcterms:W3CDTF">2012-04-28T15:07:00Z</dcterms:created>
  <dcterms:modified xsi:type="dcterms:W3CDTF">2012-04-28T15:08:00Z</dcterms:modified>
</cp:coreProperties>
</file>