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4A" w:rsidRDefault="0092564A" w:rsidP="0092564A"/>
    <w:p w:rsidR="0092564A" w:rsidRDefault="0092564A" w:rsidP="0092564A">
      <w:r>
        <w:t>Cosimo Leo  nel 1971 , a Francavilla fontana (BR) .</w:t>
      </w:r>
    </w:p>
    <w:p w:rsidR="0092564A" w:rsidRDefault="0092564A" w:rsidP="0092564A">
      <w:r>
        <w:t xml:space="preserve">Dopo la maturità d’Arte applicata, conseguita presso l’Istituto d’Arte di Grottaglie , il diploma in“ Pittura” presso l’Accademia di belle Arti di Bari , nel ‘99 consegue con concorso ordinario l’abilitazione all’insegnamento, in Disegno e storia dell’Arte. </w:t>
      </w:r>
    </w:p>
    <w:p w:rsidR="008767E5" w:rsidRDefault="0092564A" w:rsidP="0092564A">
      <w:r>
        <w:t xml:space="preserve">Frequenta un corso di Architettura e Arti per la liturgia presso il Pontificio Ateneo sant’Anselmo in Roma.  </w:t>
      </w:r>
    </w:p>
    <w:p w:rsidR="00E33CA8" w:rsidRDefault="0092564A" w:rsidP="0092564A">
      <w:r>
        <w:t xml:space="preserve">Realizza opere su committenza Privata e Pubblica ,tra le principali ,sono  due bassorilievi per la Chiesa Madonna delle Grazie , Grottaglie (TA) . </w:t>
      </w:r>
    </w:p>
    <w:p w:rsidR="00E33CA8" w:rsidRDefault="0092564A" w:rsidP="0092564A">
      <w:r>
        <w:t>Tra il 2002 e il 2003 realizza una serie  di dipinti murali ,in tutto  295 metri quadri  presso  un palazzo privato in Mesagne (BR).</w:t>
      </w:r>
    </w:p>
    <w:p w:rsidR="008767E5" w:rsidRDefault="00E33CA8" w:rsidP="0092564A">
      <w:r>
        <w:t xml:space="preserve"> Un quadro absidale di m 3.00 X 2.40</w:t>
      </w:r>
      <w:r w:rsidR="0092564A">
        <w:t xml:space="preserve"> per la Chiesa Santa Maria in </w:t>
      </w:r>
      <w:proofErr w:type="spellStart"/>
      <w:r w:rsidR="0092564A">
        <w:t>Campitelli</w:t>
      </w:r>
      <w:proofErr w:type="spellEnd"/>
      <w:r w:rsidR="0092564A">
        <w:t xml:space="preserve"> , Grottaglie (TA).</w:t>
      </w:r>
    </w:p>
    <w:p w:rsidR="0092564A" w:rsidRDefault="0092564A" w:rsidP="0092564A">
      <w:r>
        <w:t xml:space="preserve">La sua pittura è sempre tesa , alla ricerca di quella fonte inesauribile di bellezza, insita nella figura umana.  </w:t>
      </w:r>
    </w:p>
    <w:p w:rsidR="00500D2A" w:rsidRDefault="00500D2A"/>
    <w:sectPr w:rsidR="00500D2A" w:rsidSect="00500D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564A"/>
    <w:rsid w:val="00305B4A"/>
    <w:rsid w:val="004D730F"/>
    <w:rsid w:val="00500D2A"/>
    <w:rsid w:val="008767E5"/>
    <w:rsid w:val="0092564A"/>
    <w:rsid w:val="00DD7C9F"/>
    <w:rsid w:val="00E3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6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</dc:creator>
  <cp:lastModifiedBy>Mimmo</cp:lastModifiedBy>
  <cp:revision>4</cp:revision>
  <dcterms:created xsi:type="dcterms:W3CDTF">2011-11-10T10:28:00Z</dcterms:created>
  <dcterms:modified xsi:type="dcterms:W3CDTF">2012-02-03T16:51:00Z</dcterms:modified>
</cp:coreProperties>
</file>