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5D" w:rsidRDefault="005D1C5D" w:rsidP="005D1C5D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Antonello Paladino</w:t>
      </w:r>
    </w:p>
    <w:p w:rsidR="005D1C5D" w:rsidRDefault="005D1C5D" w:rsidP="005D1C5D"/>
    <w:p w:rsidR="005D1C5D" w:rsidRDefault="005D1C5D" w:rsidP="005D1C5D">
      <w:pPr>
        <w:jc w:val="both"/>
        <w:rPr>
          <w:color w:val="808080"/>
        </w:rPr>
      </w:pPr>
      <w:r>
        <w:t>Nato a Polla, Prov. di Salerno, il 1° novenbre 1979</w:t>
      </w:r>
    </w:p>
    <w:p w:rsidR="005D1C5D" w:rsidRDefault="005D1C5D" w:rsidP="005D1C5D">
      <w:pPr>
        <w:jc w:val="both"/>
        <w:rPr>
          <w:color w:val="808080"/>
        </w:rPr>
      </w:pPr>
      <w:r>
        <w:t>Residente a Bologna, Via Borgo San Pietro, n. 99.</w:t>
      </w:r>
    </w:p>
    <w:p w:rsidR="005D1C5D" w:rsidRDefault="005D1C5D" w:rsidP="005D1C5D">
      <w:pPr>
        <w:jc w:val="both"/>
      </w:pPr>
      <w:r>
        <w:t>E-mail nel79@hotmail.it</w:t>
      </w:r>
    </w:p>
    <w:p w:rsidR="005D1C5D" w:rsidRDefault="005D1C5D" w:rsidP="005D1C5D">
      <w:pPr>
        <w:jc w:val="both"/>
      </w:pPr>
    </w:p>
    <w:p w:rsidR="005D1C5D" w:rsidRDefault="005D1C5D" w:rsidP="005D1C5D">
      <w:pPr>
        <w:jc w:val="both"/>
        <w:rPr>
          <w:b/>
        </w:rPr>
      </w:pPr>
      <w:r>
        <w:rPr>
          <w:b/>
        </w:rPr>
        <w:t xml:space="preserve">Studi </w:t>
      </w:r>
    </w:p>
    <w:p w:rsidR="005D1C5D" w:rsidRDefault="005D1C5D" w:rsidP="005D1C5D">
      <w:pPr>
        <w:jc w:val="both"/>
      </w:pPr>
    </w:p>
    <w:p w:rsidR="005D1C5D" w:rsidRDefault="005D1C5D" w:rsidP="005D1C5D">
      <w:pPr>
        <w:jc w:val="both"/>
      </w:pPr>
      <w:r>
        <w:t>Diploma di Maturità Artistica, conseguito al Liceo Artistico “Carlo Levi” di Teggiano (SA).</w:t>
      </w:r>
    </w:p>
    <w:p w:rsidR="005D1C5D" w:rsidRDefault="005D1C5D" w:rsidP="005D1C5D">
      <w:pPr>
        <w:autoSpaceDE w:val="0"/>
        <w:autoSpaceDN w:val="0"/>
        <w:adjustRightInd w:val="0"/>
      </w:pPr>
      <w:r>
        <w:t xml:space="preserve">Diploma di Laurea Artistica in “Scultura”presso l’Accademia delle Belle Arti di Bologna, nel corso di Scultura retto da M. Mazzali, con votazione di 110/110 e lode, discutendo una tesi dal titolo; </w:t>
      </w:r>
      <w:r>
        <w:rPr>
          <w:i/>
          <w:iCs/>
        </w:rPr>
        <w:t>La meteria metafisica.</w:t>
      </w:r>
    </w:p>
    <w:p w:rsidR="005D1C5D" w:rsidRDefault="005D1C5D" w:rsidP="005D1C5D">
      <w:pPr>
        <w:autoSpaceDE w:val="0"/>
        <w:autoSpaceDN w:val="0"/>
        <w:adjustRightInd w:val="0"/>
        <w:rPr>
          <w:i/>
          <w:iCs/>
        </w:rPr>
      </w:pPr>
    </w:p>
    <w:p w:rsidR="005D1C5D" w:rsidRDefault="005D1C5D" w:rsidP="005D1C5D">
      <w:pPr>
        <w:pStyle w:val="Heading1"/>
        <w:jc w:val="left"/>
        <w:rPr>
          <w:sz w:val="24"/>
          <w:szCs w:val="24"/>
        </w:rPr>
      </w:pPr>
      <w:r>
        <w:rPr>
          <w:iCs/>
          <w:sz w:val="24"/>
          <w:szCs w:val="24"/>
        </w:rPr>
        <w:t>Professione; Artista</w:t>
      </w:r>
    </w:p>
    <w:p w:rsidR="005D1C5D" w:rsidRDefault="005D1C5D" w:rsidP="005D1C5D">
      <w:pPr>
        <w:pStyle w:val="Nessunostileparagrafo"/>
        <w:rPr>
          <w:bCs/>
          <w:color w:val="auto"/>
          <w:sz w:val="22"/>
        </w:rPr>
      </w:pPr>
    </w:p>
    <w:p w:rsidR="005D1C5D" w:rsidRDefault="005D1C5D" w:rsidP="005D1C5D">
      <w:pPr>
        <w:pStyle w:val="Nessunostileparagrafo"/>
        <w:rPr>
          <w:b/>
          <w:bCs/>
          <w:color w:val="auto"/>
          <w:sz w:val="22"/>
        </w:rPr>
      </w:pPr>
    </w:p>
    <w:p w:rsidR="005D1C5D" w:rsidRDefault="005D1C5D" w:rsidP="005D1C5D">
      <w:pPr>
        <w:pStyle w:val="Nessunostileparagrafo"/>
        <w:rPr>
          <w:b/>
          <w:bCs/>
          <w:color w:val="808080"/>
        </w:rPr>
      </w:pPr>
      <w:r>
        <w:rPr>
          <w:b/>
          <w:bCs/>
          <w:color w:val="auto"/>
          <w:sz w:val="22"/>
        </w:rPr>
        <w:t xml:space="preserve">PRINCIPALI MOSTRE PERSONALI </w:t>
      </w: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 xml:space="preserve">2010 </w:t>
      </w:r>
    </w:p>
    <w:p w:rsidR="005D1C5D" w:rsidRDefault="005D1C5D" w:rsidP="005D1C5D">
      <w:pPr>
        <w:pStyle w:val="Nessunostileparagrafo"/>
      </w:pPr>
      <w:r>
        <w:rPr>
          <w:rFonts w:ascii="Arial" w:hAnsi="Arial" w:cs="Arial"/>
          <w:sz w:val="16"/>
        </w:rPr>
        <w:t xml:space="preserve">●   </w:t>
      </w:r>
      <w:r>
        <w:t>“ Antonello Paladino Off ” diverse sedi – Bologna.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2009</w:t>
      </w:r>
    </w:p>
    <w:p w:rsidR="005D1C5D" w:rsidRDefault="005D1C5D" w:rsidP="005D1C5D">
      <w:pPr>
        <w:pStyle w:val="Nessunostileparagrafo"/>
        <w:rPr>
          <w:color w:val="808080"/>
          <w:lang w:val="en-GB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“N’diata”. Cortile d’Onore di Palazzo d’Accursio – Bologna.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auto"/>
          <w:lang w:val="en-GB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 xml:space="preserve">2008 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“O dell’aria fossile”. Galleria d’Arte Contemporanea Gnaccarini – Bologna.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2005</w:t>
      </w:r>
    </w:p>
    <w:p w:rsidR="005D1C5D" w:rsidRDefault="005D1C5D" w:rsidP="005D1C5D">
      <w:pPr>
        <w:pStyle w:val="Nessunostileparagrafo"/>
        <w:ind w:left="180" w:hanging="180"/>
        <w:rPr>
          <w:color w:val="808080"/>
          <w:lang w:val="en-GB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“Primaverile Romana”.  A.R.G.A.M, Galleria d’Arte Contemporanea dell’Accademia D’Egitto –    Roma.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auto"/>
          <w:lang w:val="en-GB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2004</w:t>
      </w:r>
    </w:p>
    <w:p w:rsidR="005D1C5D" w:rsidRDefault="005D1C5D" w:rsidP="005D1C5D">
      <w:pPr>
        <w:pStyle w:val="Nessunostileparagrafo"/>
        <w:rPr>
          <w:color w:val="auto"/>
        </w:rPr>
      </w:pPr>
      <w:r>
        <w:rPr>
          <w:rFonts w:ascii="Arial" w:hAnsi="Arial" w:cs="Arial"/>
          <w:sz w:val="16"/>
        </w:rPr>
        <w:t xml:space="preserve">●  </w:t>
      </w:r>
      <w:r>
        <w:rPr>
          <w:color w:val="auto"/>
        </w:rPr>
        <w:t>Galleria Sessantaquattro Baricellarte – Baricella (Bo).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b/>
          <w:bCs/>
          <w:color w:val="auto"/>
          <w:sz w:val="22"/>
          <w:lang w:val="en-GB"/>
        </w:rPr>
      </w:pPr>
    </w:p>
    <w:p w:rsidR="005D1C5D" w:rsidRDefault="005D1C5D" w:rsidP="005D1C5D">
      <w:pPr>
        <w:pStyle w:val="Nessunostileparagrafo"/>
        <w:rPr>
          <w:b/>
          <w:bCs/>
          <w:color w:val="auto"/>
          <w:sz w:val="22"/>
          <w:lang w:val="en-GB"/>
        </w:rPr>
      </w:pPr>
    </w:p>
    <w:p w:rsidR="005D1C5D" w:rsidRDefault="005D1C5D" w:rsidP="005D1C5D">
      <w:pPr>
        <w:pStyle w:val="Nessunostileparagrafo"/>
        <w:rPr>
          <w:color w:val="808080"/>
          <w:lang w:val="en-GB"/>
        </w:rPr>
      </w:pPr>
      <w:r>
        <w:rPr>
          <w:b/>
          <w:bCs/>
          <w:color w:val="auto"/>
          <w:sz w:val="22"/>
          <w:lang w:val="en-GB"/>
        </w:rPr>
        <w:t>PRINCIPALI MOSTRE COLLETTIVE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2010</w:t>
      </w:r>
    </w:p>
    <w:p w:rsidR="005D1C5D" w:rsidRDefault="005D1C5D" w:rsidP="005D1C5D">
      <w:pPr>
        <w:pStyle w:val="Nessunostileparagrafo"/>
        <w:rPr>
          <w:color w:val="auto"/>
        </w:rPr>
      </w:pPr>
      <w:r w:rsidRPr="0012476D">
        <w:rPr>
          <w:sz w:val="16"/>
        </w:rPr>
        <w:t xml:space="preserve">●     </w:t>
      </w:r>
      <w:r w:rsidRPr="0012476D">
        <w:t>“</w:t>
      </w:r>
      <w:r>
        <w:t>Gallerie al Museo</w:t>
      </w:r>
      <w:r w:rsidRPr="0012476D">
        <w:t xml:space="preserve"> ”</w:t>
      </w:r>
      <w:r>
        <w:t>M.I.C. Museo delle Ceramiche di Faenza (Ra).</w:t>
      </w:r>
      <w:r w:rsidRPr="0012476D">
        <w:rPr>
          <w:sz w:val="16"/>
        </w:rPr>
        <w:t xml:space="preserve"> </w:t>
      </w:r>
      <w:r>
        <w:rPr>
          <w:sz w:val="16"/>
        </w:rPr>
        <w:t>*</w:t>
      </w:r>
    </w:p>
    <w:p w:rsidR="005D1C5D" w:rsidRPr="0012476D" w:rsidRDefault="005D1C5D" w:rsidP="005D1C5D">
      <w:pPr>
        <w:pStyle w:val="Nessunostileparagrafo"/>
        <w:rPr>
          <w:sz w:val="16"/>
        </w:rPr>
      </w:pPr>
      <w:r w:rsidRPr="0012476D">
        <w:rPr>
          <w:sz w:val="16"/>
        </w:rPr>
        <w:t xml:space="preserve">●     </w:t>
      </w:r>
      <w:r w:rsidRPr="0012476D">
        <w:t>“ In Galleria ”</w:t>
      </w:r>
      <w:r>
        <w:rPr>
          <w:sz w:val="16"/>
        </w:rPr>
        <w:t xml:space="preserve">  </w:t>
      </w:r>
      <w:r>
        <w:t>Galleria Stefano Forni.-Bologna.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auto"/>
        </w:rPr>
      </w:pPr>
      <w:r>
        <w:rPr>
          <w:rFonts w:ascii="Arial" w:hAnsi="Arial" w:cs="Arial"/>
          <w:sz w:val="16"/>
        </w:rPr>
        <w:t xml:space="preserve">●    </w:t>
      </w:r>
      <w:r>
        <w:t>“ Antonello Paladino Off ” diverse sedi – Bologna.</w:t>
      </w: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2009</w:t>
      </w:r>
    </w:p>
    <w:p w:rsidR="005D1C5D" w:rsidRDefault="005D1C5D" w:rsidP="005D1C5D">
      <w:pPr>
        <w:pStyle w:val="Nessunostileparagrafo"/>
        <w:rPr>
          <w:color w:val="auto"/>
        </w:rPr>
      </w:pPr>
      <w:r>
        <w:rPr>
          <w:rFonts w:ascii="Arial" w:hAnsi="Arial" w:cs="Arial"/>
          <w:sz w:val="16"/>
        </w:rPr>
        <w:t xml:space="preserve">●    </w:t>
      </w:r>
      <w:r>
        <w:t>Fiera d’Arte contemporanea europea - Strasburgo.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999999"/>
        </w:rPr>
      </w:pPr>
      <w:r>
        <w:rPr>
          <w:rFonts w:ascii="Arial" w:hAnsi="Arial" w:cs="Arial"/>
          <w:sz w:val="16"/>
        </w:rPr>
        <w:t xml:space="preserve">●   </w:t>
      </w:r>
      <w:r>
        <w:t>“Fragile Libertà” Galleria Stefano Forni.-Bologna.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 xml:space="preserve">●   </w:t>
      </w:r>
      <w:r>
        <w:t>“Etero_gene8” Magazzino del Sale –Cervia (Ra).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 “Humano”. Lumière Cineteca di Bologna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lastRenderedPageBreak/>
        <w:t>●</w:t>
      </w:r>
      <w:r>
        <w:rPr>
          <w:color w:val="auto"/>
        </w:rPr>
        <w:t xml:space="preserve">   “Doppio Sguardo”. Il Posto – Bologna.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2008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 “L’Immagine e il Simbolo”. Magazzino del Sale, Sala Rubicone </w:t>
      </w:r>
      <w:r>
        <w:rPr>
          <w:color w:val="008000"/>
        </w:rPr>
        <w:t>–</w:t>
      </w:r>
      <w:r>
        <w:rPr>
          <w:color w:val="auto"/>
        </w:rPr>
        <w:t xml:space="preserve"> Cervia (Ra).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 “Trilemma”. Galleria D’Arte “La Loggia della Fornace” </w:t>
      </w:r>
      <w:r>
        <w:rPr>
          <w:color w:val="008000"/>
        </w:rPr>
        <w:t>–</w:t>
      </w:r>
      <w:r>
        <w:rPr>
          <w:color w:val="auto"/>
        </w:rPr>
        <w:t xml:space="preserve">  Rastignano (BO). </w:t>
      </w:r>
    </w:p>
    <w:p w:rsidR="005D1C5D" w:rsidRDefault="005D1C5D" w:rsidP="005D1C5D">
      <w:pPr>
        <w:pStyle w:val="Nessunostileparagrafo"/>
        <w:rPr>
          <w:color w:val="808080"/>
          <w:lang w:val="en-GB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 “Eventi cinque scultorei”. Sala consiliare </w:t>
      </w:r>
      <w:r>
        <w:rPr>
          <w:color w:val="008000"/>
        </w:rPr>
        <w:t>–</w:t>
      </w:r>
      <w:r>
        <w:rPr>
          <w:color w:val="auto"/>
        </w:rPr>
        <w:t xml:space="preserve">  Crespellano (BO).</w:t>
      </w:r>
      <w:r>
        <w:rPr>
          <w:sz w:val="16"/>
        </w:rPr>
        <w:t xml:space="preserve"> </w:t>
      </w:r>
      <w:r>
        <w:rPr>
          <w:sz w:val="16"/>
          <w:lang w:val="en-GB"/>
        </w:rPr>
        <w:t>*</w:t>
      </w:r>
    </w:p>
    <w:p w:rsidR="005D1C5D" w:rsidRDefault="005D1C5D" w:rsidP="005D1C5D">
      <w:pPr>
        <w:pStyle w:val="Nessunostileparagrafo"/>
        <w:rPr>
          <w:color w:val="auto"/>
          <w:lang w:val="en-GB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2007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 xml:space="preserve">●   </w:t>
      </w:r>
      <w:r>
        <w:rPr>
          <w:color w:val="auto"/>
        </w:rPr>
        <w:t>Galleria d’Arte contemporanea “Accademia dei Ravvivati” – Piombino - Livorno.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 xml:space="preserve">●   </w:t>
      </w:r>
      <w:r>
        <w:rPr>
          <w:color w:val="auto"/>
        </w:rPr>
        <w:t>Festival della Creatività di Fortezza da Basso – Firenze.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“Animalia”. Casa Rossini – Lugo - Ravenna.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“Immagina. Arte in fiera” – Reggio Emilia.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“Installazione”. Centro Sperimentale di Cinematografia – Roma.</w:t>
      </w:r>
    </w:p>
    <w:p w:rsidR="005D1C5D" w:rsidRDefault="005D1C5D" w:rsidP="005D1C5D">
      <w:pPr>
        <w:pStyle w:val="Nessunostileparagrafo"/>
        <w:rPr>
          <w:color w:val="808080"/>
          <w:u w:val="words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“Premio Castiglione D’Orcia” – Castiglione D’Orcia - Siena. 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2006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“Immagina. Arte in fiera” – Reggio Emilia.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2005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“Immagina. Arte in fiera” – Reggio Emilia.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2004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 xml:space="preserve">● </w:t>
      </w:r>
      <w:r>
        <w:rPr>
          <w:color w:val="auto"/>
        </w:rPr>
        <w:t>Premio Nazionale delle Arti (</w:t>
      </w:r>
      <w:r>
        <w:t>1°</w:t>
      </w:r>
      <w:r>
        <w:rPr>
          <w:color w:val="auto"/>
        </w:rPr>
        <w:t>classificato). Museo Nazionale degli Strumenti Musicali – Roma.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“Arte in formazione” – Terrarossa (Massa Carrara).</w:t>
      </w:r>
    </w:p>
    <w:p w:rsidR="005D1C5D" w:rsidRDefault="005D1C5D" w:rsidP="005D1C5D">
      <w:pPr>
        <w:pStyle w:val="Nessunostileparagrafo"/>
        <w:rPr>
          <w:color w:val="auto"/>
          <w:lang w:val="en-GB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“N’diata”. Accademia in stazione – Bologna.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ind w:left="180" w:hanging="180"/>
        <w:rPr>
          <w:color w:val="808080"/>
        </w:rPr>
      </w:pPr>
      <w:r>
        <w:rPr>
          <w:rFonts w:ascii="Arial" w:hAnsi="Arial" w:cs="Arial"/>
          <w:sz w:val="16"/>
        </w:rPr>
        <w:t xml:space="preserve">●   </w:t>
      </w:r>
      <w:r>
        <w:rPr>
          <w:color w:val="auto"/>
        </w:rPr>
        <w:t>Premio Campigna Ouverture - under 30 Fine Arts. Galleria d’Arte Contemporanea “Vero  Stoppioni” –  Santa Sofia (Forlì).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2003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“Premio Stella”. Palazzo Stella – Bologna.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  <w:lang w:val="en-GB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“Tratti da sé”. Accademia di Belle Arti di Bologna.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auto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“Armonie e Contrappunti. La Scultura e la sua Voce”. Conservatorio di Musica G. B. Martini – 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color w:val="auto"/>
          <w:lang w:val="en-GB"/>
        </w:rPr>
        <w:t xml:space="preserve">    Bologna.          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 “L’Acqua, intesa come risorsa. Kyoto 2003”. Accademia di Belle Arti di Bologna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2002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 xml:space="preserve">●  </w:t>
      </w:r>
      <w:r>
        <w:rPr>
          <w:color w:val="auto"/>
        </w:rPr>
        <w:t>Mulino vecchio Bellinzago – Novara.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 xml:space="preserve">● </w:t>
      </w:r>
      <w:r>
        <w:rPr>
          <w:color w:val="auto"/>
        </w:rPr>
        <w:t xml:space="preserve"> “8 artisti per Athena” – Finale Emilia – Modena.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“Identità”. Associazione Athena – Finale Emilia - Modena.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  <w:lang w:val="en-GB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“Reale/Virtuale”. Fondazione Peano – Cuneo.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“Progetto Artistico per l’Istituto Ortopedico Rizzoli”. Chiostro Ottagonale Carracci – Bologna.</w:t>
      </w:r>
      <w:r>
        <w:t xml:space="preserve"> </w:t>
      </w:r>
      <w:r>
        <w:rPr>
          <w:sz w:val="16"/>
        </w:rPr>
        <w:t>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“Fiocinino” – Lagosanto - Ferrara.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2001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“Dal Segno Alla Forma”. Galleria Comunale, Museo della Regina – Cattolica (Rn).</w:t>
      </w:r>
      <w:r>
        <w:rPr>
          <w:sz w:val="16"/>
        </w:rPr>
        <w:t xml:space="preserve"> *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rPr>
          <w:color w:val="auto"/>
        </w:rPr>
        <w:t xml:space="preserve"> “L’uomo e il Fiume” – Migliarino - Ferrara.</w:t>
      </w:r>
    </w:p>
    <w:p w:rsidR="005D1C5D" w:rsidRDefault="005D1C5D" w:rsidP="005D1C5D">
      <w:pPr>
        <w:pStyle w:val="Nessunostileparagrafo"/>
        <w:rPr>
          <w:color w:val="auto"/>
        </w:rPr>
      </w:pPr>
    </w:p>
    <w:p w:rsidR="005D1C5D" w:rsidRDefault="005D1C5D" w:rsidP="005D1C5D">
      <w:pPr>
        <w:pStyle w:val="Nessunostileparagrafo"/>
        <w:rPr>
          <w:color w:val="auto"/>
        </w:rPr>
      </w:pPr>
      <w:r>
        <w:rPr>
          <w:color w:val="auto"/>
        </w:rPr>
        <w:t>1998</w:t>
      </w:r>
    </w:p>
    <w:p w:rsidR="005D1C5D" w:rsidRDefault="005D1C5D" w:rsidP="005D1C5D">
      <w:pPr>
        <w:pStyle w:val="Nessunostileparagrafo"/>
        <w:rPr>
          <w:color w:val="808080"/>
        </w:rPr>
      </w:pPr>
      <w:r>
        <w:rPr>
          <w:rFonts w:ascii="Arial" w:hAnsi="Arial" w:cs="Arial"/>
          <w:sz w:val="16"/>
        </w:rPr>
        <w:t>●</w:t>
      </w:r>
      <w:r>
        <w:t xml:space="preserve"> “Anche un muro diventa cultura” </w:t>
      </w:r>
      <w:r>
        <w:rPr>
          <w:color w:val="auto"/>
        </w:rPr>
        <w:t xml:space="preserve">– Pertosa - </w:t>
      </w:r>
      <w:r>
        <w:t>Salerno.</w:t>
      </w:r>
    </w:p>
    <w:p w:rsidR="005D1C5D" w:rsidRDefault="005D1C5D" w:rsidP="005D1C5D">
      <w:pPr>
        <w:pStyle w:val="Nessunostileparagrafo"/>
        <w:rPr>
          <w:color w:val="808080"/>
        </w:rPr>
      </w:pPr>
    </w:p>
    <w:p w:rsidR="005D1C5D" w:rsidRDefault="005D1C5D" w:rsidP="005D1C5D">
      <w:pPr>
        <w:pStyle w:val="Nessunostileparagrafo"/>
        <w:rPr>
          <w:color w:val="808080"/>
        </w:rPr>
      </w:pPr>
    </w:p>
    <w:p w:rsidR="005D1C5D" w:rsidRDefault="005D1C5D" w:rsidP="005D1C5D">
      <w:pPr>
        <w:pStyle w:val="Nessunostileparagrafo"/>
      </w:pPr>
      <w:r>
        <w:t xml:space="preserve">* Catalogo </w:t>
      </w:r>
    </w:p>
    <w:p w:rsidR="00D2775A" w:rsidRDefault="00D2775A"/>
    <w:sectPr w:rsidR="00D2775A" w:rsidSect="00025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D1C5D"/>
    <w:rsid w:val="0002578D"/>
    <w:rsid w:val="005D1C5D"/>
    <w:rsid w:val="00B6660F"/>
    <w:rsid w:val="00D2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Heading1">
    <w:name w:val="heading 1"/>
    <w:basedOn w:val="Normal"/>
    <w:next w:val="Normal"/>
    <w:link w:val="Heading1Char"/>
    <w:qFormat/>
    <w:rsid w:val="005D1C5D"/>
    <w:pPr>
      <w:keepNext/>
      <w:jc w:val="both"/>
      <w:outlineLvl w:val="0"/>
    </w:pPr>
    <w:rPr>
      <w:b/>
      <w:bCs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1C5D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customStyle="1" w:styleId="Nessunostileparagrafo">
    <w:name w:val="[Nessuno stile paragrafo]"/>
    <w:rsid w:val="005D1C5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 w:bidi="he-IL"/>
    </w:rPr>
  </w:style>
  <w:style w:type="paragraph" w:styleId="BodyTextIndent2">
    <w:name w:val="Body Text Indent 2"/>
    <w:basedOn w:val="Normal"/>
    <w:link w:val="BodyTextIndent2Char"/>
    <w:semiHidden/>
    <w:rsid w:val="005D1C5D"/>
    <w:pPr>
      <w:ind w:left="709" w:hanging="709"/>
      <w:jc w:val="both"/>
    </w:pPr>
    <w:rPr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D1C5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Paladino</dc:creator>
  <cp:keywords/>
  <dc:description/>
  <cp:lastModifiedBy>Antonello Paladino</cp:lastModifiedBy>
  <cp:revision>2</cp:revision>
  <dcterms:created xsi:type="dcterms:W3CDTF">2010-09-28T22:47:00Z</dcterms:created>
  <dcterms:modified xsi:type="dcterms:W3CDTF">2010-09-28T22:49:00Z</dcterms:modified>
</cp:coreProperties>
</file>