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EC94D" w14:textId="0FF81830" w:rsidR="00426BCF" w:rsidRDefault="00426BCF" w:rsidP="00426BCF">
      <w:pPr>
        <w:widowControl w:val="0"/>
        <w:autoSpaceDE w:val="0"/>
        <w:autoSpaceDN w:val="0"/>
        <w:adjustRightInd w:val="0"/>
        <w:jc w:val="center"/>
        <w:rPr>
          <w:rFonts w:ascii="Arial" w:hAnsi="Arial" w:cs="Arial"/>
          <w:color w:val="1D1D1D"/>
          <w:sz w:val="26"/>
          <w:szCs w:val="26"/>
        </w:rPr>
      </w:pPr>
      <w:r>
        <w:rPr>
          <w:rFonts w:ascii="Arial" w:hAnsi="Arial" w:cs="Arial"/>
          <w:b/>
          <w:bCs/>
          <w:color w:val="1D1D1D"/>
          <w:sz w:val="26"/>
          <w:szCs w:val="26"/>
        </w:rPr>
        <w:t xml:space="preserve">ALBEIRO </w:t>
      </w:r>
      <w:r>
        <w:rPr>
          <w:rFonts w:ascii="Arial" w:hAnsi="Arial" w:cs="Arial"/>
          <w:b/>
          <w:bCs/>
          <w:color w:val="1D1D1D"/>
          <w:sz w:val="26"/>
          <w:szCs w:val="26"/>
        </w:rPr>
        <w:t>TOMEDES</w:t>
      </w:r>
    </w:p>
    <w:p w14:paraId="4F2D8AFA" w14:textId="77777777" w:rsidR="00426BCF" w:rsidRDefault="00426BCF" w:rsidP="00426BCF">
      <w:pPr>
        <w:widowControl w:val="0"/>
        <w:autoSpaceDE w:val="0"/>
        <w:autoSpaceDN w:val="0"/>
        <w:adjustRightInd w:val="0"/>
        <w:jc w:val="center"/>
        <w:rPr>
          <w:rFonts w:ascii="Arial" w:hAnsi="Arial" w:cs="Arial"/>
          <w:color w:val="1D1D1D"/>
          <w:sz w:val="26"/>
          <w:szCs w:val="26"/>
        </w:rPr>
      </w:pPr>
      <w:r>
        <w:rPr>
          <w:rFonts w:ascii="Arial" w:hAnsi="Arial" w:cs="Arial"/>
          <w:color w:val="1D1D1D"/>
          <w:sz w:val="26"/>
          <w:szCs w:val="26"/>
        </w:rPr>
        <w:t> </w:t>
      </w:r>
    </w:p>
    <w:p w14:paraId="21398A44" w14:textId="77777777" w:rsidR="00426BCF" w:rsidRDefault="00426BCF" w:rsidP="00426BCF">
      <w:pPr>
        <w:widowControl w:val="0"/>
        <w:autoSpaceDE w:val="0"/>
        <w:autoSpaceDN w:val="0"/>
        <w:adjustRightInd w:val="0"/>
        <w:jc w:val="center"/>
        <w:rPr>
          <w:rFonts w:ascii="Arial" w:hAnsi="Arial" w:cs="Arial"/>
          <w:color w:val="1D1D1D"/>
          <w:sz w:val="26"/>
          <w:szCs w:val="26"/>
        </w:rPr>
      </w:pPr>
      <w:r>
        <w:rPr>
          <w:rFonts w:ascii="Arial" w:hAnsi="Arial" w:cs="Arial"/>
          <w:color w:val="1D1D1D"/>
          <w:sz w:val="26"/>
          <w:szCs w:val="26"/>
        </w:rPr>
        <w:t> </w:t>
      </w:r>
    </w:p>
    <w:p w14:paraId="377A0654" w14:textId="77777777" w:rsidR="00426BCF" w:rsidRPr="00426BCF" w:rsidRDefault="00426BCF" w:rsidP="00426BCF">
      <w:pPr>
        <w:widowControl w:val="0"/>
        <w:autoSpaceDE w:val="0"/>
        <w:autoSpaceDN w:val="0"/>
        <w:adjustRightInd w:val="0"/>
        <w:jc w:val="center"/>
        <w:rPr>
          <w:rFonts w:ascii="Arial" w:hAnsi="Arial" w:cs="Arial"/>
          <w:color w:val="1D1D1D"/>
          <w:sz w:val="16"/>
        </w:rPr>
      </w:pPr>
      <w:r w:rsidRPr="00426BCF">
        <w:rPr>
          <w:rFonts w:ascii="Arial" w:hAnsi="Arial" w:cs="Arial"/>
          <w:color w:val="1D1D1D"/>
          <w:sz w:val="16"/>
        </w:rPr>
        <w:t>Tomedes is an artist who spent his early years in the Colombian Amazon. Much of his current inspiration comes from the sharp contrast between the natural environment where he grew up and living in the large metropolis that is London. His work focuses on painting and the experimental extension of the boundaries of the medium.</w:t>
      </w:r>
    </w:p>
    <w:p w14:paraId="5F51A41F" w14:textId="77777777" w:rsidR="00426BCF" w:rsidRDefault="00426BCF" w:rsidP="00426BCF">
      <w:pPr>
        <w:widowControl w:val="0"/>
        <w:autoSpaceDE w:val="0"/>
        <w:autoSpaceDN w:val="0"/>
        <w:adjustRightInd w:val="0"/>
        <w:rPr>
          <w:rFonts w:ascii="Arial" w:hAnsi="Arial" w:cs="Arial"/>
          <w:color w:val="1D1D1D"/>
          <w:sz w:val="26"/>
          <w:szCs w:val="26"/>
        </w:rPr>
      </w:pPr>
      <w:r>
        <w:rPr>
          <w:rFonts w:ascii="Arial" w:hAnsi="Arial" w:cs="Arial"/>
          <w:color w:val="1D1D1D"/>
          <w:sz w:val="26"/>
          <w:szCs w:val="26"/>
        </w:rPr>
        <w:t> </w:t>
      </w:r>
    </w:p>
    <w:p w14:paraId="5A1230C5"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06E5EAE8"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b/>
          <w:bCs/>
          <w:color w:val="1D1D1D"/>
          <w:sz w:val="20"/>
          <w:szCs w:val="20"/>
        </w:rPr>
        <w:t>Education</w:t>
      </w:r>
    </w:p>
    <w:p w14:paraId="3D718AFE"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47EDFB67"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xml:space="preserve">Camberwell College of Arts (UAL), </w:t>
      </w:r>
      <w:proofErr w:type="gramStart"/>
      <w:r w:rsidRPr="00426BCF">
        <w:rPr>
          <w:rFonts w:ascii="Arial" w:hAnsi="Arial" w:cs="Arial"/>
          <w:color w:val="1D1D1D"/>
          <w:sz w:val="20"/>
          <w:szCs w:val="20"/>
        </w:rPr>
        <w:t>BA(</w:t>
      </w:r>
      <w:proofErr w:type="spellStart"/>
      <w:proofErr w:type="gramEnd"/>
      <w:r w:rsidRPr="00426BCF">
        <w:rPr>
          <w:rFonts w:ascii="Arial" w:hAnsi="Arial" w:cs="Arial"/>
          <w:color w:val="1D1D1D"/>
          <w:sz w:val="20"/>
          <w:szCs w:val="20"/>
        </w:rPr>
        <w:t>Hons</w:t>
      </w:r>
      <w:proofErr w:type="spellEnd"/>
      <w:r w:rsidRPr="00426BCF">
        <w:rPr>
          <w:rFonts w:ascii="Arial" w:hAnsi="Arial" w:cs="Arial"/>
          <w:color w:val="1D1D1D"/>
          <w:sz w:val="20"/>
          <w:szCs w:val="20"/>
        </w:rPr>
        <w:t>) Painting</w:t>
      </w:r>
    </w:p>
    <w:p w14:paraId="0FD2830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2015</w:t>
      </w:r>
    </w:p>
    <w:p w14:paraId="19FA3B07"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2FB742F3"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b/>
          <w:bCs/>
          <w:color w:val="1D1D1D"/>
          <w:sz w:val="20"/>
          <w:szCs w:val="20"/>
        </w:rPr>
        <w:t>Awards/Prizes</w:t>
      </w:r>
    </w:p>
    <w:p w14:paraId="24904217"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4D442FB7"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FBA Futures Award - Winner</w:t>
      </w:r>
    </w:p>
    <w:p w14:paraId="4BE764A2"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Mall Galleries - Federation of British Artists</w:t>
      </w:r>
    </w:p>
    <w:p w14:paraId="070C7CF0"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Raw Talent 2015</w:t>
      </w:r>
    </w:p>
    <w:p w14:paraId="0521ADC0"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w:t>
      </w:r>
    </w:p>
    <w:p w14:paraId="781358D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1943415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Invention Award</w:t>
      </w:r>
    </w:p>
    <w:p w14:paraId="442F54F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Pop My Mind Community</w:t>
      </w:r>
    </w:p>
    <w:p w14:paraId="66DA785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2015</w:t>
      </w:r>
    </w:p>
    <w:p w14:paraId="6646A24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3ECD4CD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b/>
          <w:bCs/>
          <w:color w:val="1D1D1D"/>
          <w:sz w:val="20"/>
          <w:szCs w:val="20"/>
        </w:rPr>
        <w:t>Residencies</w:t>
      </w:r>
    </w:p>
    <w:p w14:paraId="650AEC3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6F15C935"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Private Residency India</w:t>
      </w:r>
    </w:p>
    <w:p w14:paraId="31D4E96B"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October - November 2015</w:t>
      </w:r>
    </w:p>
    <w:p w14:paraId="500B8EC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667056A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7EB85A7E"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b/>
          <w:bCs/>
          <w:color w:val="1D1D1D"/>
          <w:sz w:val="20"/>
          <w:szCs w:val="20"/>
        </w:rPr>
        <w:t>Solo Exhibitions</w:t>
      </w:r>
    </w:p>
    <w:p w14:paraId="01748538"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6E27691E"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Tomedes Open A.R.T. Studio</w:t>
      </w:r>
    </w:p>
    <w:p w14:paraId="78F8917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ASC Studios</w:t>
      </w:r>
    </w:p>
    <w:p w14:paraId="72F096DB"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2016</w:t>
      </w:r>
    </w:p>
    <w:p w14:paraId="12D844A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0DCF50BB"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6558CC08"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Celador, Bermondsey Island</w:t>
      </w:r>
    </w:p>
    <w:p w14:paraId="1A982E4B"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Tower Bridge Road</w:t>
      </w:r>
    </w:p>
    <w:p w14:paraId="5B34AF7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SOLO A.R.T.</w:t>
      </w:r>
    </w:p>
    <w:p w14:paraId="0F3D29C0"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September 2015</w:t>
      </w:r>
    </w:p>
    <w:p w14:paraId="38776E56"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58D0ACF0"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b/>
          <w:bCs/>
          <w:color w:val="1D1D1D"/>
          <w:sz w:val="20"/>
          <w:szCs w:val="20"/>
        </w:rPr>
        <w:t>Group Exhibitions </w:t>
      </w:r>
    </w:p>
    <w:p w14:paraId="588748E7"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5904BE54"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26067263" w14:textId="76BEBE8C" w:rsid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r>
        <w:rPr>
          <w:rFonts w:ascii="Arial" w:hAnsi="Arial" w:cs="Arial"/>
          <w:color w:val="1D1D1D"/>
          <w:sz w:val="20"/>
          <w:szCs w:val="20"/>
        </w:rPr>
        <w:t>Affordable Art Fair Hampstead</w:t>
      </w:r>
      <w:bookmarkStart w:id="0" w:name="_GoBack"/>
      <w:bookmarkEnd w:id="0"/>
    </w:p>
    <w:p w14:paraId="3BC4A84E" w14:textId="5DC8BAFE" w:rsidR="00426BCF" w:rsidRDefault="00426BCF" w:rsidP="00426BCF">
      <w:pPr>
        <w:widowControl w:val="0"/>
        <w:autoSpaceDE w:val="0"/>
        <w:autoSpaceDN w:val="0"/>
        <w:adjustRightInd w:val="0"/>
        <w:rPr>
          <w:rFonts w:ascii="Arial" w:hAnsi="Arial" w:cs="Arial"/>
          <w:color w:val="1D1D1D"/>
          <w:sz w:val="20"/>
          <w:szCs w:val="20"/>
        </w:rPr>
      </w:pPr>
      <w:r>
        <w:rPr>
          <w:rFonts w:ascii="Arial" w:hAnsi="Arial" w:cs="Arial"/>
          <w:color w:val="1D1D1D"/>
          <w:sz w:val="20"/>
          <w:szCs w:val="20"/>
        </w:rPr>
        <w:t>London, 2017</w:t>
      </w:r>
    </w:p>
    <w:p w14:paraId="097161FC" w14:textId="77777777" w:rsidR="00426BCF" w:rsidRPr="00426BCF" w:rsidRDefault="00426BCF" w:rsidP="00426BCF">
      <w:pPr>
        <w:widowControl w:val="0"/>
        <w:autoSpaceDE w:val="0"/>
        <w:autoSpaceDN w:val="0"/>
        <w:adjustRightInd w:val="0"/>
        <w:rPr>
          <w:rFonts w:ascii="Arial" w:hAnsi="Arial" w:cs="Arial"/>
          <w:color w:val="1D1D1D"/>
          <w:sz w:val="20"/>
          <w:szCs w:val="20"/>
        </w:rPr>
      </w:pPr>
    </w:p>
    <w:p w14:paraId="605EF995" w14:textId="77777777" w:rsidR="00426BCF" w:rsidRPr="00426BCF" w:rsidRDefault="00426BCF" w:rsidP="00426BCF">
      <w:pPr>
        <w:widowControl w:val="0"/>
        <w:autoSpaceDE w:val="0"/>
        <w:autoSpaceDN w:val="0"/>
        <w:adjustRightInd w:val="0"/>
        <w:rPr>
          <w:rFonts w:ascii="Arial" w:hAnsi="Arial" w:cs="Arial"/>
          <w:color w:val="1D1D1D"/>
          <w:sz w:val="20"/>
          <w:szCs w:val="20"/>
        </w:rPr>
      </w:pPr>
      <w:proofErr w:type="spellStart"/>
      <w:r w:rsidRPr="00426BCF">
        <w:rPr>
          <w:rFonts w:ascii="Arial" w:hAnsi="Arial" w:cs="Arial"/>
          <w:color w:val="1D1D1D"/>
          <w:sz w:val="20"/>
          <w:szCs w:val="20"/>
        </w:rPr>
        <w:t>Lomaka</w:t>
      </w:r>
      <w:proofErr w:type="spellEnd"/>
      <w:r w:rsidRPr="00426BCF">
        <w:rPr>
          <w:rFonts w:ascii="Arial" w:hAnsi="Arial" w:cs="Arial"/>
          <w:color w:val="1D1D1D"/>
          <w:sz w:val="20"/>
          <w:szCs w:val="20"/>
        </w:rPr>
        <w:t xml:space="preserve"> Gallery</w:t>
      </w:r>
    </w:p>
    <w:p w14:paraId="3699BD1E"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25-30th April 2017</w:t>
      </w:r>
    </w:p>
    <w:p w14:paraId="42F908A2"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66CCF56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5FF08135" w14:textId="77777777" w:rsidR="00426BCF" w:rsidRPr="00426BCF" w:rsidRDefault="00426BCF" w:rsidP="00426BCF">
      <w:pPr>
        <w:widowControl w:val="0"/>
        <w:autoSpaceDE w:val="0"/>
        <w:autoSpaceDN w:val="0"/>
        <w:adjustRightInd w:val="0"/>
        <w:rPr>
          <w:rFonts w:ascii="Arial" w:hAnsi="Arial" w:cs="Arial"/>
          <w:color w:val="1D1D1D"/>
          <w:sz w:val="20"/>
          <w:szCs w:val="20"/>
        </w:rPr>
      </w:pPr>
      <w:proofErr w:type="spellStart"/>
      <w:r w:rsidRPr="00426BCF">
        <w:rPr>
          <w:rFonts w:ascii="Arial" w:hAnsi="Arial" w:cs="Arial"/>
          <w:color w:val="1D1D1D"/>
          <w:sz w:val="20"/>
          <w:szCs w:val="20"/>
        </w:rPr>
        <w:t>Lubomirov</w:t>
      </w:r>
      <w:proofErr w:type="spellEnd"/>
      <w:r w:rsidRPr="00426BCF">
        <w:rPr>
          <w:rFonts w:ascii="Arial" w:hAnsi="Arial" w:cs="Arial"/>
          <w:color w:val="1D1D1D"/>
          <w:sz w:val="20"/>
          <w:szCs w:val="20"/>
        </w:rPr>
        <w:t xml:space="preserve"> / Angus-Hughes Gallery</w:t>
      </w:r>
    </w:p>
    <w:p w14:paraId="2899BEF3"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Summer Salon 2016</w:t>
      </w:r>
    </w:p>
    <w:p w14:paraId="2D3F2AF3"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July - August 2016</w:t>
      </w:r>
    </w:p>
    <w:p w14:paraId="6B5F685E"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4633D1EA"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4D08C9E9"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6536C98E" w14:textId="77777777" w:rsidR="00426BCF" w:rsidRPr="00426BCF" w:rsidRDefault="00426BCF" w:rsidP="00426BCF">
      <w:pPr>
        <w:widowControl w:val="0"/>
        <w:autoSpaceDE w:val="0"/>
        <w:autoSpaceDN w:val="0"/>
        <w:adjustRightInd w:val="0"/>
        <w:rPr>
          <w:rFonts w:ascii="Arial" w:hAnsi="Arial" w:cs="Arial"/>
          <w:color w:val="1D1D1D"/>
          <w:sz w:val="20"/>
          <w:szCs w:val="20"/>
        </w:rPr>
      </w:pPr>
      <w:proofErr w:type="spellStart"/>
      <w:r w:rsidRPr="00426BCF">
        <w:rPr>
          <w:rFonts w:ascii="Arial" w:hAnsi="Arial" w:cs="Arial"/>
          <w:color w:val="1D1D1D"/>
          <w:sz w:val="20"/>
          <w:szCs w:val="20"/>
        </w:rPr>
        <w:t>Lubomirov</w:t>
      </w:r>
      <w:proofErr w:type="spellEnd"/>
      <w:r w:rsidRPr="00426BCF">
        <w:rPr>
          <w:rFonts w:ascii="Arial" w:hAnsi="Arial" w:cs="Arial"/>
          <w:color w:val="1D1D1D"/>
          <w:sz w:val="20"/>
          <w:szCs w:val="20"/>
        </w:rPr>
        <w:t xml:space="preserve"> / Angus-</w:t>
      </w:r>
      <w:proofErr w:type="spellStart"/>
      <w:r w:rsidRPr="00426BCF">
        <w:rPr>
          <w:rFonts w:ascii="Arial" w:hAnsi="Arial" w:cs="Arial"/>
          <w:color w:val="1D1D1D"/>
          <w:sz w:val="20"/>
          <w:szCs w:val="20"/>
        </w:rPr>
        <w:t>Hugues</w:t>
      </w:r>
      <w:proofErr w:type="spellEnd"/>
      <w:r w:rsidRPr="00426BCF">
        <w:rPr>
          <w:rFonts w:ascii="Arial" w:hAnsi="Arial" w:cs="Arial"/>
          <w:color w:val="1D1D1D"/>
          <w:sz w:val="20"/>
          <w:szCs w:val="20"/>
        </w:rPr>
        <w:t xml:space="preserve"> Gallery</w:t>
      </w:r>
    </w:p>
    <w:p w14:paraId="01DF4B98"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xml:space="preserve">S </w:t>
      </w:r>
      <w:proofErr w:type="spellStart"/>
      <w:r w:rsidRPr="00426BCF">
        <w:rPr>
          <w:rFonts w:ascii="Arial" w:hAnsi="Arial" w:cs="Arial"/>
          <w:color w:val="1D1D1D"/>
          <w:sz w:val="20"/>
          <w:szCs w:val="20"/>
        </w:rPr>
        <w:t>i</w:t>
      </w:r>
      <w:proofErr w:type="spellEnd"/>
      <w:r w:rsidRPr="00426BCF">
        <w:rPr>
          <w:rFonts w:ascii="Arial" w:hAnsi="Arial" w:cs="Arial"/>
          <w:color w:val="1D1D1D"/>
          <w:sz w:val="20"/>
          <w:szCs w:val="20"/>
        </w:rPr>
        <w:t xml:space="preserve"> x t y</w:t>
      </w:r>
    </w:p>
    <w:p w14:paraId="6E63B51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lastRenderedPageBreak/>
        <w:t>May 2016</w:t>
      </w:r>
    </w:p>
    <w:p w14:paraId="02285B3B"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61409F4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072C4803"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48D348F2"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xml:space="preserve">New </w:t>
      </w:r>
      <w:proofErr w:type="spellStart"/>
      <w:r w:rsidRPr="00426BCF">
        <w:rPr>
          <w:rFonts w:ascii="Arial" w:hAnsi="Arial" w:cs="Arial"/>
          <w:color w:val="1D1D1D"/>
          <w:sz w:val="20"/>
          <w:szCs w:val="20"/>
        </w:rPr>
        <w:t>Ashgate</w:t>
      </w:r>
      <w:proofErr w:type="spellEnd"/>
      <w:r w:rsidRPr="00426BCF">
        <w:rPr>
          <w:rFonts w:ascii="Arial" w:hAnsi="Arial" w:cs="Arial"/>
          <w:color w:val="1D1D1D"/>
          <w:sz w:val="20"/>
          <w:szCs w:val="20"/>
        </w:rPr>
        <w:t xml:space="preserve"> Gallery</w:t>
      </w:r>
    </w:p>
    <w:p w14:paraId="6CA24C0B"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Rising Stars Exhibition</w:t>
      </w:r>
    </w:p>
    <w:p w14:paraId="294C43EC" w14:textId="77777777" w:rsidR="00426BCF" w:rsidRPr="00426BCF" w:rsidRDefault="00426BCF" w:rsidP="00426BCF">
      <w:pPr>
        <w:widowControl w:val="0"/>
        <w:autoSpaceDE w:val="0"/>
        <w:autoSpaceDN w:val="0"/>
        <w:adjustRightInd w:val="0"/>
        <w:rPr>
          <w:rFonts w:ascii="Arial" w:hAnsi="Arial" w:cs="Arial"/>
          <w:color w:val="1D1D1D"/>
          <w:sz w:val="20"/>
          <w:szCs w:val="20"/>
        </w:rPr>
      </w:pPr>
      <w:proofErr w:type="spellStart"/>
      <w:r w:rsidRPr="00426BCF">
        <w:rPr>
          <w:rFonts w:ascii="Arial" w:hAnsi="Arial" w:cs="Arial"/>
          <w:color w:val="1D1D1D"/>
          <w:sz w:val="20"/>
          <w:szCs w:val="20"/>
        </w:rPr>
        <w:t>Farnham</w:t>
      </w:r>
      <w:proofErr w:type="spellEnd"/>
      <w:r w:rsidRPr="00426BCF">
        <w:rPr>
          <w:rFonts w:ascii="Arial" w:hAnsi="Arial" w:cs="Arial"/>
          <w:color w:val="1D1D1D"/>
          <w:sz w:val="20"/>
          <w:szCs w:val="20"/>
        </w:rPr>
        <w:t>, UK</w:t>
      </w:r>
    </w:p>
    <w:p w14:paraId="6DD68D5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March - April 2016</w:t>
      </w:r>
    </w:p>
    <w:p w14:paraId="5AFA7124"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54D36731" w14:textId="77777777" w:rsidR="00426BCF" w:rsidRPr="00426BCF" w:rsidRDefault="00426BCF" w:rsidP="00426BCF">
      <w:pPr>
        <w:widowControl w:val="0"/>
        <w:autoSpaceDE w:val="0"/>
        <w:autoSpaceDN w:val="0"/>
        <w:adjustRightInd w:val="0"/>
        <w:rPr>
          <w:rFonts w:ascii="Arial" w:hAnsi="Arial" w:cs="Arial"/>
          <w:color w:val="1D1D1D"/>
          <w:sz w:val="20"/>
          <w:szCs w:val="20"/>
        </w:rPr>
      </w:pPr>
      <w:proofErr w:type="spellStart"/>
      <w:r w:rsidRPr="00426BCF">
        <w:rPr>
          <w:rFonts w:ascii="Arial" w:hAnsi="Arial" w:cs="Arial"/>
          <w:color w:val="1D1D1D"/>
          <w:sz w:val="20"/>
          <w:szCs w:val="20"/>
        </w:rPr>
        <w:t>Lalit</w:t>
      </w:r>
      <w:proofErr w:type="spellEnd"/>
      <w:r w:rsidRPr="00426BCF">
        <w:rPr>
          <w:rFonts w:ascii="Arial" w:hAnsi="Arial" w:cs="Arial"/>
          <w:color w:val="1D1D1D"/>
          <w:sz w:val="20"/>
          <w:szCs w:val="20"/>
        </w:rPr>
        <w:t xml:space="preserve"> Kala Art Gallery</w:t>
      </w:r>
    </w:p>
    <w:p w14:paraId="4D2A98F8"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Bhubaneswar, India</w:t>
      </w:r>
    </w:p>
    <w:p w14:paraId="763B3795"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November 2015</w:t>
      </w:r>
    </w:p>
    <w:p w14:paraId="58D058F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4BF310DE"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Pop My Mind Community</w:t>
      </w:r>
    </w:p>
    <w:p w14:paraId="46DAF382"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Ipswich Town Hall</w:t>
      </w:r>
    </w:p>
    <w:p w14:paraId="58BC9A6A"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England, October 2015</w:t>
      </w:r>
    </w:p>
    <w:p w14:paraId="567CCCB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0CC589A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xml:space="preserve">15th Salon Regional de </w:t>
      </w:r>
      <w:proofErr w:type="spellStart"/>
      <w:r w:rsidRPr="00426BCF">
        <w:rPr>
          <w:rFonts w:ascii="Arial" w:hAnsi="Arial" w:cs="Arial"/>
          <w:color w:val="1D1D1D"/>
          <w:sz w:val="20"/>
          <w:szCs w:val="20"/>
        </w:rPr>
        <w:t>Artistas</w:t>
      </w:r>
      <w:proofErr w:type="spellEnd"/>
      <w:r w:rsidRPr="00426BCF">
        <w:rPr>
          <w:rFonts w:ascii="Arial" w:hAnsi="Arial" w:cs="Arial"/>
          <w:color w:val="1D1D1D"/>
          <w:sz w:val="20"/>
          <w:szCs w:val="20"/>
        </w:rPr>
        <w:t xml:space="preserve"> </w:t>
      </w:r>
      <w:proofErr w:type="spellStart"/>
      <w:r w:rsidRPr="00426BCF">
        <w:rPr>
          <w:rFonts w:ascii="Arial" w:hAnsi="Arial" w:cs="Arial"/>
          <w:color w:val="1D1D1D"/>
          <w:sz w:val="20"/>
          <w:szCs w:val="20"/>
        </w:rPr>
        <w:t>Plásticos</w:t>
      </w:r>
      <w:proofErr w:type="spellEnd"/>
    </w:p>
    <w:p w14:paraId="113DAB79" w14:textId="77777777" w:rsidR="00426BCF" w:rsidRPr="00426BCF" w:rsidRDefault="00426BCF" w:rsidP="00426BCF">
      <w:pPr>
        <w:widowControl w:val="0"/>
        <w:autoSpaceDE w:val="0"/>
        <w:autoSpaceDN w:val="0"/>
        <w:adjustRightInd w:val="0"/>
        <w:rPr>
          <w:rFonts w:ascii="Arial" w:hAnsi="Arial" w:cs="Arial"/>
          <w:color w:val="1D1D1D"/>
          <w:sz w:val="20"/>
          <w:szCs w:val="20"/>
        </w:rPr>
      </w:pPr>
      <w:proofErr w:type="spellStart"/>
      <w:r w:rsidRPr="00426BCF">
        <w:rPr>
          <w:rFonts w:ascii="Arial" w:hAnsi="Arial" w:cs="Arial"/>
          <w:color w:val="1D1D1D"/>
          <w:sz w:val="20"/>
          <w:szCs w:val="20"/>
        </w:rPr>
        <w:t>Proyecto</w:t>
      </w:r>
      <w:proofErr w:type="spellEnd"/>
      <w:r w:rsidRPr="00426BCF">
        <w:rPr>
          <w:rFonts w:ascii="Arial" w:hAnsi="Arial" w:cs="Arial"/>
          <w:color w:val="1D1D1D"/>
          <w:sz w:val="20"/>
          <w:szCs w:val="20"/>
        </w:rPr>
        <w:t xml:space="preserve"> </w:t>
      </w:r>
      <w:proofErr w:type="spellStart"/>
      <w:r w:rsidRPr="00426BCF">
        <w:rPr>
          <w:rFonts w:ascii="Arial" w:hAnsi="Arial" w:cs="Arial"/>
          <w:color w:val="1D1D1D"/>
          <w:sz w:val="20"/>
          <w:szCs w:val="20"/>
        </w:rPr>
        <w:t>Identidad</w:t>
      </w:r>
      <w:proofErr w:type="spellEnd"/>
      <w:r w:rsidRPr="00426BCF">
        <w:rPr>
          <w:rFonts w:ascii="Arial" w:hAnsi="Arial" w:cs="Arial"/>
          <w:color w:val="1D1D1D"/>
          <w:sz w:val="20"/>
          <w:szCs w:val="20"/>
        </w:rPr>
        <w:t xml:space="preserve"> en </w:t>
      </w:r>
      <w:proofErr w:type="spellStart"/>
      <w:r w:rsidRPr="00426BCF">
        <w:rPr>
          <w:rFonts w:ascii="Arial" w:hAnsi="Arial" w:cs="Arial"/>
          <w:color w:val="1D1D1D"/>
          <w:sz w:val="20"/>
          <w:szCs w:val="20"/>
        </w:rPr>
        <w:t>Circulación</w:t>
      </w:r>
      <w:proofErr w:type="spellEnd"/>
      <w:r w:rsidRPr="00426BCF">
        <w:rPr>
          <w:rFonts w:ascii="Arial" w:hAnsi="Arial" w:cs="Arial"/>
          <w:color w:val="1D1D1D"/>
          <w:sz w:val="20"/>
          <w:szCs w:val="20"/>
        </w:rPr>
        <w:t xml:space="preserve"> – </w:t>
      </w:r>
      <w:proofErr w:type="spellStart"/>
      <w:r w:rsidRPr="00426BCF">
        <w:rPr>
          <w:rFonts w:ascii="Arial" w:hAnsi="Arial" w:cs="Arial"/>
          <w:color w:val="1D1D1D"/>
          <w:sz w:val="20"/>
          <w:szCs w:val="20"/>
        </w:rPr>
        <w:t>Ministerio</w:t>
      </w:r>
      <w:proofErr w:type="spellEnd"/>
      <w:r w:rsidRPr="00426BCF">
        <w:rPr>
          <w:rFonts w:ascii="Arial" w:hAnsi="Arial" w:cs="Arial"/>
          <w:color w:val="1D1D1D"/>
          <w:sz w:val="20"/>
          <w:szCs w:val="20"/>
        </w:rPr>
        <w:t xml:space="preserve"> de </w:t>
      </w:r>
      <w:proofErr w:type="spellStart"/>
      <w:r w:rsidRPr="00426BCF">
        <w:rPr>
          <w:rFonts w:ascii="Arial" w:hAnsi="Arial" w:cs="Arial"/>
          <w:color w:val="1D1D1D"/>
          <w:sz w:val="20"/>
          <w:szCs w:val="20"/>
        </w:rPr>
        <w:t>Cultura</w:t>
      </w:r>
      <w:proofErr w:type="spellEnd"/>
      <w:r w:rsidRPr="00426BCF">
        <w:rPr>
          <w:rFonts w:ascii="Arial" w:hAnsi="Arial" w:cs="Arial"/>
          <w:color w:val="1D1D1D"/>
          <w:sz w:val="20"/>
          <w:szCs w:val="20"/>
        </w:rPr>
        <w:t xml:space="preserve"> Colombia</w:t>
      </w:r>
    </w:p>
    <w:p w14:paraId="05E80D76"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Colombia, July 2015</w:t>
      </w:r>
    </w:p>
    <w:p w14:paraId="32592CC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22189283"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Raw Talent 2015 - Selected Artist</w:t>
      </w:r>
    </w:p>
    <w:p w14:paraId="23B95D7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Hoxton Arch Gallery</w:t>
      </w:r>
    </w:p>
    <w:p w14:paraId="1944839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74780E84"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July 2015</w:t>
      </w:r>
    </w:p>
    <w:p w14:paraId="3CD1CAA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575917E7"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Camberwell College of Arts</w:t>
      </w:r>
    </w:p>
    <w:p w14:paraId="0FF6D695"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BA Degree Show</w:t>
      </w:r>
    </w:p>
    <w:p w14:paraId="0B92C78E"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18FE599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June 2015</w:t>
      </w:r>
    </w:p>
    <w:p w14:paraId="70C0E3BA"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32ED54E7"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xml:space="preserve">“Art </w:t>
      </w:r>
      <w:proofErr w:type="spellStart"/>
      <w:r w:rsidRPr="00426BCF">
        <w:rPr>
          <w:rFonts w:ascii="Arial" w:hAnsi="Arial" w:cs="Arial"/>
          <w:color w:val="1D1D1D"/>
          <w:sz w:val="20"/>
          <w:szCs w:val="20"/>
        </w:rPr>
        <w:t>Athina</w:t>
      </w:r>
      <w:proofErr w:type="spellEnd"/>
      <w:r w:rsidRPr="00426BCF">
        <w:rPr>
          <w:rFonts w:ascii="Arial" w:hAnsi="Arial" w:cs="Arial"/>
          <w:color w:val="1D1D1D"/>
          <w:sz w:val="20"/>
          <w:szCs w:val="20"/>
        </w:rPr>
        <w:t>”, International Greek Art Fair</w:t>
      </w:r>
    </w:p>
    <w:p w14:paraId="55DEDEFC"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Athens, Greece</w:t>
      </w:r>
    </w:p>
    <w:p w14:paraId="621D44C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June 2015</w:t>
      </w:r>
    </w:p>
    <w:p w14:paraId="17E59C2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5EA56886"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Art Lacuna Gallery</w:t>
      </w:r>
    </w:p>
    <w:p w14:paraId="0AA7D864"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Quiet Magazine Exhibition</w:t>
      </w:r>
    </w:p>
    <w:p w14:paraId="64252388"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7FD102E0"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February 2015</w:t>
      </w:r>
    </w:p>
    <w:p w14:paraId="10684FDA"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0CCC1712"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Peckham Platform</w:t>
      </w:r>
    </w:p>
    <w:p w14:paraId="0C9DBBD9"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Open 2014</w:t>
      </w:r>
    </w:p>
    <w:p w14:paraId="1A3C310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12328290"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Dec 2014</w:t>
      </w:r>
    </w:p>
    <w:p w14:paraId="36C782B0"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1EED728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Brixton Homegrown Art Festival</w:t>
      </w:r>
    </w:p>
    <w:p w14:paraId="164E8D2B"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5E8A56FA"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Nov 2014</w:t>
      </w:r>
    </w:p>
    <w:p w14:paraId="7C37A309"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7D7697E3"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xml:space="preserve">“Art </w:t>
      </w:r>
      <w:proofErr w:type="spellStart"/>
      <w:r w:rsidRPr="00426BCF">
        <w:rPr>
          <w:rFonts w:ascii="Arial" w:hAnsi="Arial" w:cs="Arial"/>
          <w:color w:val="1D1D1D"/>
          <w:sz w:val="20"/>
          <w:szCs w:val="20"/>
        </w:rPr>
        <w:t>Athina</w:t>
      </w:r>
      <w:proofErr w:type="spellEnd"/>
      <w:r w:rsidRPr="00426BCF">
        <w:rPr>
          <w:rFonts w:ascii="Arial" w:hAnsi="Arial" w:cs="Arial"/>
          <w:color w:val="1D1D1D"/>
          <w:sz w:val="20"/>
          <w:szCs w:val="20"/>
        </w:rPr>
        <w:t>”, International Greek Art Fair</w:t>
      </w:r>
    </w:p>
    <w:p w14:paraId="49ADD6FA"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Athens, Greece</w:t>
      </w:r>
    </w:p>
    <w:p w14:paraId="2D1D03D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May 2014</w:t>
      </w:r>
    </w:p>
    <w:p w14:paraId="4D2A4DB0"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6AF3444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FLESH Art Exhibition</w:t>
      </w:r>
    </w:p>
    <w:p w14:paraId="11906FB5"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Bridge</w:t>
      </w:r>
    </w:p>
    <w:p w14:paraId="6D1A2088"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1E5F00F0"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2014 </w:t>
      </w:r>
    </w:p>
    <w:p w14:paraId="3DB3B0A8"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318D0316"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UNIT, Second Year Degree Show, Café Gallery Project</w:t>
      </w:r>
    </w:p>
    <w:p w14:paraId="09BC259B"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Camberwell College of Arts, London, UK</w:t>
      </w:r>
    </w:p>
    <w:p w14:paraId="11FB7125" w14:textId="77777777" w:rsidR="00426BCF" w:rsidRPr="00426BCF" w:rsidRDefault="00426BCF" w:rsidP="00426BCF">
      <w:pPr>
        <w:widowControl w:val="0"/>
        <w:autoSpaceDE w:val="0"/>
        <w:autoSpaceDN w:val="0"/>
        <w:adjustRightInd w:val="0"/>
        <w:rPr>
          <w:rFonts w:ascii="Arial" w:hAnsi="Arial" w:cs="Arial"/>
          <w:color w:val="1D1D1D"/>
          <w:sz w:val="20"/>
          <w:szCs w:val="20"/>
        </w:rPr>
      </w:pPr>
      <w:proofErr w:type="gramStart"/>
      <w:r w:rsidRPr="00426BCF">
        <w:rPr>
          <w:rFonts w:ascii="Arial" w:hAnsi="Arial" w:cs="Arial"/>
          <w:color w:val="1D1D1D"/>
          <w:sz w:val="20"/>
          <w:szCs w:val="20"/>
        </w:rPr>
        <w:t>January,</w:t>
      </w:r>
      <w:proofErr w:type="gramEnd"/>
      <w:r w:rsidRPr="00426BCF">
        <w:rPr>
          <w:rFonts w:ascii="Arial" w:hAnsi="Arial" w:cs="Arial"/>
          <w:color w:val="1D1D1D"/>
          <w:sz w:val="20"/>
          <w:szCs w:val="20"/>
        </w:rPr>
        <w:t xml:space="preserve"> 2014 </w:t>
      </w:r>
    </w:p>
    <w:p w14:paraId="7630570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3786B4E7"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Peckham Space</w:t>
      </w:r>
    </w:p>
    <w:p w14:paraId="45D6DF5B"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Peckham Open 2013</w:t>
      </w:r>
    </w:p>
    <w:p w14:paraId="5F436CF0"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38B72CF2"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29.11 – 20.12.2013</w:t>
      </w:r>
    </w:p>
    <w:p w14:paraId="6644201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5E9127CA"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The Flying Dutchman</w:t>
      </w:r>
    </w:p>
    <w:p w14:paraId="01B06B1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680A259A"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28.05.2013</w:t>
      </w:r>
    </w:p>
    <w:p w14:paraId="68517EA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1973D6BC"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Flat Time House</w:t>
      </w:r>
    </w:p>
    <w:p w14:paraId="0C01A186"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“The Natural Now”</w:t>
      </w:r>
    </w:p>
    <w:p w14:paraId="359E4023"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130F49D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18.05.2013</w:t>
      </w:r>
    </w:p>
    <w:p w14:paraId="4C91AA9B"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0B4AD7C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University of Arts London, Camberwell</w:t>
      </w:r>
    </w:p>
    <w:p w14:paraId="51457EA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Year 1 Final Show</w:t>
      </w:r>
    </w:p>
    <w:p w14:paraId="7217D84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UK</w:t>
      </w:r>
    </w:p>
    <w:p w14:paraId="17D1FECE"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16.05.2013</w:t>
      </w:r>
    </w:p>
    <w:p w14:paraId="6E28EFFD"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338B9DDE"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0E34294A"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b/>
          <w:bCs/>
          <w:color w:val="1D1D1D"/>
          <w:sz w:val="20"/>
          <w:szCs w:val="20"/>
        </w:rPr>
        <w:t>Media / Publications</w:t>
      </w:r>
    </w:p>
    <w:p w14:paraId="0220B4FB"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3BCBC465"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PMM Magazine</w:t>
      </w:r>
    </w:p>
    <w:p w14:paraId="133A2DEA"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Pop My Mind publication</w:t>
      </w:r>
    </w:p>
    <w:p w14:paraId="3A001E9C"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First Edition</w:t>
      </w:r>
    </w:p>
    <w:p w14:paraId="31A30DC8"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July 2016</w:t>
      </w:r>
    </w:p>
    <w:p w14:paraId="57547398" w14:textId="77777777" w:rsidR="00426BCF" w:rsidRPr="00426BCF" w:rsidRDefault="00426BCF" w:rsidP="00426BCF">
      <w:pPr>
        <w:widowControl w:val="0"/>
        <w:autoSpaceDE w:val="0"/>
        <w:autoSpaceDN w:val="0"/>
        <w:adjustRightInd w:val="0"/>
        <w:rPr>
          <w:rFonts w:ascii="Arial" w:hAnsi="Arial" w:cs="Arial"/>
          <w:color w:val="1D1D1D"/>
          <w:sz w:val="20"/>
          <w:szCs w:val="20"/>
        </w:rPr>
      </w:pPr>
    </w:p>
    <w:p w14:paraId="5DE36210"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7735E377"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xml:space="preserve">New </w:t>
      </w:r>
      <w:proofErr w:type="spellStart"/>
      <w:r w:rsidRPr="00426BCF">
        <w:rPr>
          <w:rFonts w:ascii="Arial" w:hAnsi="Arial" w:cs="Arial"/>
          <w:color w:val="1D1D1D"/>
          <w:sz w:val="20"/>
          <w:szCs w:val="20"/>
        </w:rPr>
        <w:t>Ashgate</w:t>
      </w:r>
      <w:proofErr w:type="spellEnd"/>
      <w:r w:rsidRPr="00426BCF">
        <w:rPr>
          <w:rFonts w:ascii="Arial" w:hAnsi="Arial" w:cs="Arial"/>
          <w:color w:val="1D1D1D"/>
          <w:sz w:val="20"/>
          <w:szCs w:val="20"/>
        </w:rPr>
        <w:t xml:space="preserve"> Gallery</w:t>
      </w:r>
    </w:p>
    <w:p w14:paraId="69643C65"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Rising Stars Exhibition</w:t>
      </w:r>
    </w:p>
    <w:p w14:paraId="456DEBBF" w14:textId="77777777" w:rsidR="00426BCF" w:rsidRPr="00426BCF" w:rsidRDefault="00426BCF" w:rsidP="00426BCF">
      <w:pPr>
        <w:widowControl w:val="0"/>
        <w:autoSpaceDE w:val="0"/>
        <w:autoSpaceDN w:val="0"/>
        <w:adjustRightInd w:val="0"/>
        <w:rPr>
          <w:rFonts w:ascii="Arial" w:hAnsi="Arial" w:cs="Arial"/>
          <w:color w:val="1D1D1D"/>
          <w:sz w:val="20"/>
          <w:szCs w:val="20"/>
        </w:rPr>
      </w:pPr>
      <w:proofErr w:type="spellStart"/>
      <w:r w:rsidRPr="00426BCF">
        <w:rPr>
          <w:rFonts w:ascii="Arial" w:hAnsi="Arial" w:cs="Arial"/>
          <w:color w:val="1D1D1D"/>
          <w:sz w:val="20"/>
          <w:szCs w:val="20"/>
        </w:rPr>
        <w:t>Farnham</w:t>
      </w:r>
      <w:proofErr w:type="spellEnd"/>
      <w:r w:rsidRPr="00426BCF">
        <w:rPr>
          <w:rFonts w:ascii="Arial" w:hAnsi="Arial" w:cs="Arial"/>
          <w:color w:val="1D1D1D"/>
          <w:sz w:val="20"/>
          <w:szCs w:val="20"/>
        </w:rPr>
        <w:t>, UK</w:t>
      </w:r>
    </w:p>
    <w:p w14:paraId="24F9DE4C"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Catalogue, 2016</w:t>
      </w:r>
    </w:p>
    <w:p w14:paraId="20D1D045" w14:textId="77777777" w:rsidR="00426BCF" w:rsidRPr="00426BCF" w:rsidRDefault="00426BCF" w:rsidP="00426BCF">
      <w:pPr>
        <w:widowControl w:val="0"/>
        <w:autoSpaceDE w:val="0"/>
        <w:autoSpaceDN w:val="0"/>
        <w:adjustRightInd w:val="0"/>
        <w:rPr>
          <w:rFonts w:ascii="Arial" w:hAnsi="Arial" w:cs="Arial"/>
          <w:color w:val="1D1D1D"/>
          <w:sz w:val="20"/>
          <w:szCs w:val="20"/>
        </w:rPr>
      </w:pPr>
    </w:p>
    <w:p w14:paraId="2C2FA58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3AEF2528" w14:textId="77777777" w:rsidR="00426BCF" w:rsidRPr="00426BCF" w:rsidRDefault="00426BCF" w:rsidP="00426BCF">
      <w:pPr>
        <w:widowControl w:val="0"/>
        <w:autoSpaceDE w:val="0"/>
        <w:autoSpaceDN w:val="0"/>
        <w:adjustRightInd w:val="0"/>
        <w:rPr>
          <w:rFonts w:ascii="Arial" w:hAnsi="Arial" w:cs="Arial"/>
          <w:color w:val="1D1D1D"/>
          <w:sz w:val="20"/>
          <w:szCs w:val="20"/>
        </w:rPr>
      </w:pPr>
      <w:hyperlink r:id="rId7" w:history="1">
        <w:r w:rsidRPr="00426BCF">
          <w:rPr>
            <w:rFonts w:ascii="Arial" w:hAnsi="Arial" w:cs="Arial"/>
            <w:color w:val="1D1D1D"/>
            <w:sz w:val="20"/>
            <w:szCs w:val="20"/>
          </w:rPr>
          <w:t>https://www.buzzfeed.com/universityoftheartslondon/violent-attacks-on-the-amazon-reflected-in-art-20m6v</w:t>
        </w:r>
      </w:hyperlink>
    </w:p>
    <w:p w14:paraId="037150F1"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2D3AE620" w14:textId="77777777" w:rsidR="00426BCF" w:rsidRPr="00426BCF" w:rsidRDefault="00426BCF" w:rsidP="00426BCF">
      <w:pPr>
        <w:widowControl w:val="0"/>
        <w:autoSpaceDE w:val="0"/>
        <w:autoSpaceDN w:val="0"/>
        <w:adjustRightInd w:val="0"/>
        <w:rPr>
          <w:rFonts w:ascii="Arial" w:hAnsi="Arial" w:cs="Arial"/>
          <w:color w:val="1D1D1D"/>
          <w:sz w:val="20"/>
          <w:szCs w:val="20"/>
        </w:rPr>
      </w:pPr>
      <w:hyperlink r:id="rId8" w:history="1">
        <w:r w:rsidRPr="00426BCF">
          <w:rPr>
            <w:rFonts w:ascii="Arial" w:hAnsi="Arial" w:cs="Arial"/>
            <w:color w:val="1D1D1D"/>
            <w:sz w:val="20"/>
            <w:szCs w:val="20"/>
          </w:rPr>
          <w:t>https://artistportfoliomagazine.wordpress.com/2015/09/22/albeiro-rojas-tomedes-anniversary-art-exhibition-artist-portfolio-magazine/</w:t>
        </w:r>
      </w:hyperlink>
    </w:p>
    <w:p w14:paraId="479B126C"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231E86F0" w14:textId="77777777" w:rsidR="00426BCF" w:rsidRPr="00426BCF" w:rsidRDefault="00426BCF" w:rsidP="00426BCF">
      <w:pPr>
        <w:widowControl w:val="0"/>
        <w:autoSpaceDE w:val="0"/>
        <w:autoSpaceDN w:val="0"/>
        <w:adjustRightInd w:val="0"/>
        <w:rPr>
          <w:rFonts w:ascii="Arial" w:hAnsi="Arial" w:cs="Arial"/>
          <w:color w:val="1D1D1D"/>
          <w:sz w:val="20"/>
          <w:szCs w:val="20"/>
        </w:rPr>
      </w:pPr>
      <w:hyperlink r:id="rId9" w:history="1">
        <w:r w:rsidRPr="00426BCF">
          <w:rPr>
            <w:rFonts w:ascii="Arial" w:hAnsi="Arial" w:cs="Arial"/>
            <w:color w:val="1D1D1D"/>
            <w:sz w:val="20"/>
            <w:szCs w:val="20"/>
          </w:rPr>
          <w:t>https://issuu.com/artrevealmagazine/docs/no12</w:t>
        </w:r>
      </w:hyperlink>
    </w:p>
    <w:p w14:paraId="652B6686"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4D090B81" w14:textId="77777777" w:rsidR="00426BCF" w:rsidRPr="00426BCF" w:rsidRDefault="00426BCF" w:rsidP="00426BCF">
      <w:pPr>
        <w:widowControl w:val="0"/>
        <w:autoSpaceDE w:val="0"/>
        <w:autoSpaceDN w:val="0"/>
        <w:adjustRightInd w:val="0"/>
        <w:rPr>
          <w:rFonts w:ascii="Arial" w:hAnsi="Arial" w:cs="Arial"/>
          <w:color w:val="1D1D1D"/>
          <w:sz w:val="20"/>
          <w:szCs w:val="20"/>
        </w:rPr>
      </w:pPr>
      <w:hyperlink r:id="rId10" w:history="1">
        <w:r w:rsidRPr="00426BCF">
          <w:rPr>
            <w:rFonts w:ascii="Arial" w:hAnsi="Arial" w:cs="Arial"/>
            <w:color w:val="1D1D1D"/>
            <w:sz w:val="20"/>
            <w:szCs w:val="20"/>
          </w:rPr>
          <w:t>http://www.artrevealmagazine.com/albeiro-rojas-tomedes/</w:t>
        </w:r>
      </w:hyperlink>
    </w:p>
    <w:p w14:paraId="6F0B321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1B8EBC6F" w14:textId="77777777" w:rsidR="00426BCF" w:rsidRPr="00426BCF" w:rsidRDefault="00426BCF" w:rsidP="00426BCF">
      <w:pPr>
        <w:widowControl w:val="0"/>
        <w:autoSpaceDE w:val="0"/>
        <w:autoSpaceDN w:val="0"/>
        <w:adjustRightInd w:val="0"/>
        <w:rPr>
          <w:rFonts w:ascii="Arial" w:hAnsi="Arial" w:cs="Arial"/>
          <w:color w:val="1D1D1D"/>
          <w:sz w:val="20"/>
          <w:szCs w:val="20"/>
        </w:rPr>
      </w:pPr>
      <w:hyperlink r:id="rId11" w:history="1">
        <w:r w:rsidRPr="00426BCF">
          <w:rPr>
            <w:rFonts w:ascii="Arial" w:hAnsi="Arial" w:cs="Arial"/>
            <w:color w:val="1D1D1D"/>
            <w:sz w:val="20"/>
            <w:szCs w:val="20"/>
          </w:rPr>
          <w:t>http://britanypowell.blogspot.ca/2015/12/through-lens-ix.html</w:t>
        </w:r>
      </w:hyperlink>
    </w:p>
    <w:p w14:paraId="4DDFBAD3" w14:textId="77777777" w:rsidR="00426BCF" w:rsidRPr="00426BCF" w:rsidRDefault="00426BCF" w:rsidP="00426BCF">
      <w:pPr>
        <w:widowControl w:val="0"/>
        <w:autoSpaceDE w:val="0"/>
        <w:autoSpaceDN w:val="0"/>
        <w:adjustRightInd w:val="0"/>
        <w:rPr>
          <w:rFonts w:ascii="Arial" w:hAnsi="Arial" w:cs="Arial"/>
          <w:color w:val="1D1D1D"/>
          <w:sz w:val="20"/>
          <w:szCs w:val="20"/>
        </w:rPr>
      </w:pPr>
      <w:proofErr w:type="gramStart"/>
      <w:r w:rsidRPr="00426BCF">
        <w:rPr>
          <w:rFonts w:ascii="Arial" w:hAnsi="Arial" w:cs="Arial"/>
          <w:color w:val="1D1D1D"/>
          <w:sz w:val="20"/>
          <w:szCs w:val="20"/>
        </w:rPr>
        <w:t>Dec,</w:t>
      </w:r>
      <w:proofErr w:type="gramEnd"/>
      <w:r w:rsidRPr="00426BCF">
        <w:rPr>
          <w:rFonts w:ascii="Arial" w:hAnsi="Arial" w:cs="Arial"/>
          <w:color w:val="1D1D1D"/>
          <w:sz w:val="20"/>
          <w:szCs w:val="20"/>
        </w:rPr>
        <w:t xml:space="preserve"> 2015</w:t>
      </w:r>
    </w:p>
    <w:p w14:paraId="1B0F1BF4"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2DB01750"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Interview University of Arts London, 2015</w:t>
      </w:r>
    </w:p>
    <w:p w14:paraId="577B3054" w14:textId="77777777" w:rsidR="00426BCF" w:rsidRPr="00426BCF" w:rsidRDefault="00426BCF" w:rsidP="00426BCF">
      <w:pPr>
        <w:widowControl w:val="0"/>
        <w:autoSpaceDE w:val="0"/>
        <w:autoSpaceDN w:val="0"/>
        <w:adjustRightInd w:val="0"/>
        <w:rPr>
          <w:rFonts w:ascii="Arial" w:hAnsi="Arial" w:cs="Arial"/>
          <w:color w:val="1D1D1D"/>
          <w:sz w:val="20"/>
          <w:szCs w:val="20"/>
        </w:rPr>
      </w:pPr>
      <w:hyperlink r:id="rId12" w:history="1">
        <w:r w:rsidRPr="00426BCF">
          <w:rPr>
            <w:rFonts w:ascii="Arial" w:hAnsi="Arial" w:cs="Arial"/>
            <w:color w:val="1D1D1D"/>
            <w:sz w:val="20"/>
            <w:szCs w:val="20"/>
          </w:rPr>
          <w:t>https://www.youtube.com/watch?v=N4Cmecpgw8I</w:t>
        </w:r>
      </w:hyperlink>
    </w:p>
    <w:p w14:paraId="2BF9DF4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2BF8968B" w14:textId="77777777" w:rsidR="00426BCF" w:rsidRPr="00426BCF" w:rsidRDefault="00426BCF" w:rsidP="00426BCF">
      <w:pPr>
        <w:widowControl w:val="0"/>
        <w:autoSpaceDE w:val="0"/>
        <w:autoSpaceDN w:val="0"/>
        <w:adjustRightInd w:val="0"/>
        <w:rPr>
          <w:rFonts w:ascii="Arial" w:hAnsi="Arial" w:cs="Arial"/>
          <w:color w:val="1D1D1D"/>
          <w:sz w:val="20"/>
          <w:szCs w:val="20"/>
        </w:rPr>
      </w:pPr>
      <w:proofErr w:type="spellStart"/>
      <w:r w:rsidRPr="00426BCF">
        <w:rPr>
          <w:rFonts w:ascii="Arial" w:hAnsi="Arial" w:cs="Arial"/>
          <w:color w:val="1D1D1D"/>
          <w:sz w:val="20"/>
          <w:szCs w:val="20"/>
        </w:rPr>
        <w:t>Entrevista</w:t>
      </w:r>
      <w:proofErr w:type="spellEnd"/>
      <w:r w:rsidRPr="00426BCF">
        <w:rPr>
          <w:rFonts w:ascii="Arial" w:hAnsi="Arial" w:cs="Arial"/>
          <w:color w:val="1D1D1D"/>
          <w:sz w:val="20"/>
          <w:szCs w:val="20"/>
        </w:rPr>
        <w:t xml:space="preserve"> / Interview</w:t>
      </w:r>
    </w:p>
    <w:p w14:paraId="7AB418DA" w14:textId="77777777" w:rsidR="00426BCF" w:rsidRPr="00426BCF" w:rsidRDefault="00426BCF" w:rsidP="00426BCF">
      <w:pPr>
        <w:widowControl w:val="0"/>
        <w:autoSpaceDE w:val="0"/>
        <w:autoSpaceDN w:val="0"/>
        <w:adjustRightInd w:val="0"/>
        <w:rPr>
          <w:rFonts w:ascii="Arial" w:hAnsi="Arial" w:cs="Arial"/>
          <w:color w:val="1D1D1D"/>
          <w:sz w:val="20"/>
          <w:szCs w:val="20"/>
        </w:rPr>
      </w:pPr>
      <w:proofErr w:type="spellStart"/>
      <w:r w:rsidRPr="00426BCF">
        <w:rPr>
          <w:rFonts w:ascii="Arial" w:hAnsi="Arial" w:cs="Arial"/>
          <w:color w:val="1D1D1D"/>
          <w:sz w:val="20"/>
          <w:szCs w:val="20"/>
        </w:rPr>
        <w:t>Proyecto</w:t>
      </w:r>
      <w:proofErr w:type="spellEnd"/>
      <w:r w:rsidRPr="00426BCF">
        <w:rPr>
          <w:rFonts w:ascii="Arial" w:hAnsi="Arial" w:cs="Arial"/>
          <w:color w:val="1D1D1D"/>
          <w:sz w:val="20"/>
          <w:szCs w:val="20"/>
        </w:rPr>
        <w:t xml:space="preserve"> IDENTIDAD EN CIRCULACION Orinoco Amazonia</w:t>
      </w:r>
    </w:p>
    <w:p w14:paraId="6A2A5289" w14:textId="77777777" w:rsidR="00426BCF" w:rsidRPr="00426BCF" w:rsidRDefault="00426BCF" w:rsidP="00426BCF">
      <w:pPr>
        <w:widowControl w:val="0"/>
        <w:autoSpaceDE w:val="0"/>
        <w:autoSpaceDN w:val="0"/>
        <w:adjustRightInd w:val="0"/>
        <w:rPr>
          <w:rFonts w:ascii="Arial" w:hAnsi="Arial" w:cs="Arial"/>
          <w:color w:val="1D1D1D"/>
          <w:sz w:val="20"/>
          <w:szCs w:val="20"/>
        </w:rPr>
      </w:pPr>
      <w:proofErr w:type="spellStart"/>
      <w:r w:rsidRPr="00426BCF">
        <w:rPr>
          <w:rFonts w:ascii="Arial" w:hAnsi="Arial" w:cs="Arial"/>
          <w:color w:val="1D1D1D"/>
          <w:sz w:val="20"/>
          <w:szCs w:val="20"/>
        </w:rPr>
        <w:t>Ministerio</w:t>
      </w:r>
      <w:proofErr w:type="spellEnd"/>
      <w:r w:rsidRPr="00426BCF">
        <w:rPr>
          <w:rFonts w:ascii="Arial" w:hAnsi="Arial" w:cs="Arial"/>
          <w:color w:val="1D1D1D"/>
          <w:sz w:val="20"/>
          <w:szCs w:val="20"/>
        </w:rPr>
        <w:t xml:space="preserve"> de </w:t>
      </w:r>
      <w:proofErr w:type="spellStart"/>
      <w:r w:rsidRPr="00426BCF">
        <w:rPr>
          <w:rFonts w:ascii="Arial" w:hAnsi="Arial" w:cs="Arial"/>
          <w:color w:val="1D1D1D"/>
          <w:sz w:val="20"/>
          <w:szCs w:val="20"/>
        </w:rPr>
        <w:t>Cultura</w:t>
      </w:r>
      <w:proofErr w:type="spellEnd"/>
      <w:r w:rsidRPr="00426BCF">
        <w:rPr>
          <w:rFonts w:ascii="Arial" w:hAnsi="Arial" w:cs="Arial"/>
          <w:color w:val="1D1D1D"/>
          <w:sz w:val="20"/>
          <w:szCs w:val="20"/>
        </w:rPr>
        <w:t xml:space="preserve"> Colombia, 2015</w:t>
      </w:r>
    </w:p>
    <w:p w14:paraId="74AD4EF9" w14:textId="77777777" w:rsidR="00426BCF" w:rsidRPr="00426BCF" w:rsidRDefault="00426BCF" w:rsidP="00426BCF">
      <w:pPr>
        <w:widowControl w:val="0"/>
        <w:autoSpaceDE w:val="0"/>
        <w:autoSpaceDN w:val="0"/>
        <w:adjustRightInd w:val="0"/>
        <w:rPr>
          <w:rFonts w:ascii="Arial" w:hAnsi="Arial" w:cs="Arial"/>
          <w:color w:val="1D1D1D"/>
          <w:sz w:val="20"/>
          <w:szCs w:val="20"/>
        </w:rPr>
      </w:pPr>
      <w:hyperlink r:id="rId13" w:history="1">
        <w:r w:rsidRPr="00426BCF">
          <w:rPr>
            <w:rFonts w:ascii="Arial" w:hAnsi="Arial" w:cs="Arial"/>
            <w:color w:val="1D1D1D"/>
            <w:sz w:val="20"/>
            <w:szCs w:val="20"/>
          </w:rPr>
          <w:t>https://www.youtube.com/watch?v=qO37a3OXw7I</w:t>
        </w:r>
      </w:hyperlink>
    </w:p>
    <w:p w14:paraId="37BB944E"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323532E7"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Final Year Degree Show, Camberwell College</w:t>
      </w:r>
    </w:p>
    <w:p w14:paraId="3DEE9518"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Catalogue, 2015</w:t>
      </w:r>
    </w:p>
    <w:p w14:paraId="04DA9702"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50DFE0AC"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UNIT, Second Year Degree Show, Café Gallery Project</w:t>
      </w:r>
    </w:p>
    <w:p w14:paraId="37BB021F"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London, Catalogue, 2014</w:t>
      </w:r>
    </w:p>
    <w:p w14:paraId="1C4D3EB9"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 </w:t>
      </w:r>
    </w:p>
    <w:p w14:paraId="5A6C026B"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Quiet! Mag: The Home Issue</w:t>
      </w:r>
    </w:p>
    <w:p w14:paraId="7CA59A16" w14:textId="77777777" w:rsidR="00426BCF" w:rsidRPr="00426BCF" w:rsidRDefault="00426BCF" w:rsidP="00426BCF">
      <w:pPr>
        <w:widowControl w:val="0"/>
        <w:autoSpaceDE w:val="0"/>
        <w:autoSpaceDN w:val="0"/>
        <w:adjustRightInd w:val="0"/>
        <w:rPr>
          <w:rFonts w:ascii="Arial" w:hAnsi="Arial" w:cs="Arial"/>
          <w:color w:val="1D1D1D"/>
          <w:sz w:val="20"/>
          <w:szCs w:val="20"/>
        </w:rPr>
      </w:pPr>
      <w:r w:rsidRPr="00426BCF">
        <w:rPr>
          <w:rFonts w:ascii="Arial" w:hAnsi="Arial" w:cs="Arial"/>
          <w:color w:val="1D1D1D"/>
          <w:sz w:val="20"/>
          <w:szCs w:val="20"/>
        </w:rPr>
        <w:t>Symposium: Art Links: from Colonialism to Urban Gentrification – Invited Artist</w:t>
      </w:r>
    </w:p>
    <w:p w14:paraId="78152850" w14:textId="77777777" w:rsidR="00426BCF" w:rsidRPr="00426BCF" w:rsidRDefault="00426BCF" w:rsidP="00426BCF">
      <w:pPr>
        <w:widowControl w:val="0"/>
        <w:autoSpaceDE w:val="0"/>
        <w:autoSpaceDN w:val="0"/>
        <w:adjustRightInd w:val="0"/>
        <w:rPr>
          <w:rFonts w:ascii="Arial" w:hAnsi="Arial" w:cs="Arial"/>
          <w:color w:val="1D1D1D"/>
          <w:sz w:val="20"/>
          <w:szCs w:val="20"/>
        </w:rPr>
      </w:pPr>
      <w:hyperlink r:id="rId14" w:history="1">
        <w:r w:rsidRPr="00426BCF">
          <w:rPr>
            <w:rFonts w:ascii="Arial" w:hAnsi="Arial" w:cs="Arial"/>
            <w:color w:val="1D1D1D"/>
            <w:sz w:val="20"/>
            <w:szCs w:val="20"/>
          </w:rPr>
          <w:t>http://www.eventbrite.co.uk/e/quiet-art-links-from-colonialism-to-urban-gentrification-tickets-15670986342?aff=eac2</w:t>
        </w:r>
      </w:hyperlink>
    </w:p>
    <w:p w14:paraId="3329E228" w14:textId="5EB87BAC" w:rsidR="002D5135" w:rsidRPr="00426BCF" w:rsidRDefault="00426BCF" w:rsidP="00426BCF">
      <w:pPr>
        <w:rPr>
          <w:rFonts w:asciiTheme="majorHAnsi" w:hAnsiTheme="majorHAnsi"/>
          <w:sz w:val="20"/>
          <w:szCs w:val="20"/>
        </w:rPr>
      </w:pPr>
      <w:r w:rsidRPr="00426BCF">
        <w:rPr>
          <w:rFonts w:ascii="Arial" w:hAnsi="Arial" w:cs="Arial"/>
          <w:color w:val="1D1D1D"/>
          <w:sz w:val="20"/>
          <w:szCs w:val="20"/>
        </w:rPr>
        <w:t> </w:t>
      </w:r>
    </w:p>
    <w:sectPr w:rsidR="002D5135" w:rsidRPr="00426BCF" w:rsidSect="00AA525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6C5B1" w14:textId="77777777" w:rsidR="000F166C" w:rsidRDefault="000F166C" w:rsidP="00C54D16">
      <w:r>
        <w:separator/>
      </w:r>
    </w:p>
  </w:endnote>
  <w:endnote w:type="continuationSeparator" w:id="0">
    <w:p w14:paraId="1DEF3755" w14:textId="77777777" w:rsidR="000F166C" w:rsidRDefault="000F166C" w:rsidP="00C5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5CEE4" w14:textId="77777777" w:rsidR="000F166C" w:rsidRDefault="000F166C" w:rsidP="00C54D16">
      <w:r>
        <w:separator/>
      </w:r>
    </w:p>
  </w:footnote>
  <w:footnote w:type="continuationSeparator" w:id="0">
    <w:p w14:paraId="028D3A75" w14:textId="77777777" w:rsidR="000F166C" w:rsidRDefault="000F166C" w:rsidP="00C54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378"/>
    <w:rsid w:val="00081214"/>
    <w:rsid w:val="000A2617"/>
    <w:rsid w:val="000A4513"/>
    <w:rsid w:val="000F166C"/>
    <w:rsid w:val="00154027"/>
    <w:rsid w:val="002D5135"/>
    <w:rsid w:val="00426BCF"/>
    <w:rsid w:val="004B1C9A"/>
    <w:rsid w:val="004D5378"/>
    <w:rsid w:val="0057382D"/>
    <w:rsid w:val="005D1734"/>
    <w:rsid w:val="00651245"/>
    <w:rsid w:val="006D797C"/>
    <w:rsid w:val="006D7C4C"/>
    <w:rsid w:val="006E5573"/>
    <w:rsid w:val="007B6E82"/>
    <w:rsid w:val="00824A43"/>
    <w:rsid w:val="008C5C1D"/>
    <w:rsid w:val="00A55ADB"/>
    <w:rsid w:val="00A647F7"/>
    <w:rsid w:val="00AA5256"/>
    <w:rsid w:val="00AB7AB1"/>
    <w:rsid w:val="00B1561E"/>
    <w:rsid w:val="00B9291B"/>
    <w:rsid w:val="00BF7603"/>
    <w:rsid w:val="00C17437"/>
    <w:rsid w:val="00C54D16"/>
    <w:rsid w:val="00C957BB"/>
    <w:rsid w:val="00CF52D3"/>
    <w:rsid w:val="00D00DC8"/>
    <w:rsid w:val="00D954FD"/>
    <w:rsid w:val="00E858DC"/>
    <w:rsid w:val="00F74D4A"/>
    <w:rsid w:val="00FD1631"/>
    <w:rsid w:val="00FF6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FBB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378"/>
    <w:rPr>
      <w:color w:val="0000FF" w:themeColor="hyperlink"/>
      <w:u w:val="single"/>
    </w:rPr>
  </w:style>
  <w:style w:type="character" w:styleId="FollowedHyperlink">
    <w:name w:val="FollowedHyperlink"/>
    <w:basedOn w:val="DefaultParagraphFont"/>
    <w:uiPriority w:val="99"/>
    <w:semiHidden/>
    <w:unhideWhenUsed/>
    <w:rsid w:val="00D954FD"/>
    <w:rPr>
      <w:color w:val="800080" w:themeColor="followedHyperlink"/>
      <w:u w:val="single"/>
    </w:rPr>
  </w:style>
  <w:style w:type="paragraph" w:styleId="Header">
    <w:name w:val="header"/>
    <w:basedOn w:val="Normal"/>
    <w:link w:val="HeaderChar"/>
    <w:uiPriority w:val="99"/>
    <w:unhideWhenUsed/>
    <w:rsid w:val="00C54D16"/>
    <w:pPr>
      <w:tabs>
        <w:tab w:val="center" w:pos="4320"/>
        <w:tab w:val="right" w:pos="8640"/>
      </w:tabs>
    </w:pPr>
  </w:style>
  <w:style w:type="character" w:customStyle="1" w:styleId="HeaderChar">
    <w:name w:val="Header Char"/>
    <w:basedOn w:val="DefaultParagraphFont"/>
    <w:link w:val="Header"/>
    <w:uiPriority w:val="99"/>
    <w:rsid w:val="00C54D16"/>
  </w:style>
  <w:style w:type="paragraph" w:styleId="Footer">
    <w:name w:val="footer"/>
    <w:basedOn w:val="Normal"/>
    <w:link w:val="FooterChar"/>
    <w:uiPriority w:val="99"/>
    <w:unhideWhenUsed/>
    <w:rsid w:val="00C54D16"/>
    <w:pPr>
      <w:tabs>
        <w:tab w:val="center" w:pos="4320"/>
        <w:tab w:val="right" w:pos="8640"/>
      </w:tabs>
    </w:pPr>
  </w:style>
  <w:style w:type="character" w:customStyle="1" w:styleId="FooterChar">
    <w:name w:val="Footer Char"/>
    <w:basedOn w:val="DefaultParagraphFont"/>
    <w:link w:val="Footer"/>
    <w:uiPriority w:val="99"/>
    <w:rsid w:val="00C54D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378"/>
    <w:rPr>
      <w:color w:val="0000FF" w:themeColor="hyperlink"/>
      <w:u w:val="single"/>
    </w:rPr>
  </w:style>
  <w:style w:type="character" w:styleId="FollowedHyperlink">
    <w:name w:val="FollowedHyperlink"/>
    <w:basedOn w:val="DefaultParagraphFont"/>
    <w:uiPriority w:val="99"/>
    <w:semiHidden/>
    <w:unhideWhenUsed/>
    <w:rsid w:val="00D954FD"/>
    <w:rPr>
      <w:color w:val="800080" w:themeColor="followedHyperlink"/>
      <w:u w:val="single"/>
    </w:rPr>
  </w:style>
  <w:style w:type="paragraph" w:styleId="Header">
    <w:name w:val="header"/>
    <w:basedOn w:val="Normal"/>
    <w:link w:val="HeaderChar"/>
    <w:uiPriority w:val="99"/>
    <w:unhideWhenUsed/>
    <w:rsid w:val="00C54D16"/>
    <w:pPr>
      <w:tabs>
        <w:tab w:val="center" w:pos="4320"/>
        <w:tab w:val="right" w:pos="8640"/>
      </w:tabs>
    </w:pPr>
  </w:style>
  <w:style w:type="character" w:customStyle="1" w:styleId="HeaderChar">
    <w:name w:val="Header Char"/>
    <w:basedOn w:val="DefaultParagraphFont"/>
    <w:link w:val="Header"/>
    <w:uiPriority w:val="99"/>
    <w:rsid w:val="00C54D16"/>
  </w:style>
  <w:style w:type="paragraph" w:styleId="Footer">
    <w:name w:val="footer"/>
    <w:basedOn w:val="Normal"/>
    <w:link w:val="FooterChar"/>
    <w:uiPriority w:val="99"/>
    <w:unhideWhenUsed/>
    <w:rsid w:val="00C54D16"/>
    <w:pPr>
      <w:tabs>
        <w:tab w:val="center" w:pos="4320"/>
        <w:tab w:val="right" w:pos="8640"/>
      </w:tabs>
    </w:pPr>
  </w:style>
  <w:style w:type="character" w:customStyle="1" w:styleId="FooterChar">
    <w:name w:val="Footer Char"/>
    <w:basedOn w:val="DefaultParagraphFont"/>
    <w:link w:val="Footer"/>
    <w:uiPriority w:val="99"/>
    <w:rsid w:val="00C5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ritanypowell.blogspot.ca/2015/12/through-lens-ix.html" TargetMode="External"/><Relationship Id="rId12" Type="http://schemas.openxmlformats.org/officeDocument/2006/relationships/hyperlink" Target="https://www.youtube.com/watch?v=N4Cmecpgw8I" TargetMode="External"/><Relationship Id="rId13" Type="http://schemas.openxmlformats.org/officeDocument/2006/relationships/hyperlink" Target="https://www.youtube.com/watch?v=qO37a3OXw7I" TargetMode="External"/><Relationship Id="rId14" Type="http://schemas.openxmlformats.org/officeDocument/2006/relationships/hyperlink" Target="http://www.eventbrite.co.uk/e/quiet-art-links-from-colonialism-to-urban-gentrification-tickets-15670986342?aff=eac2"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uzzfeed.com/universityoftheartslondon/violent-attacks-on-the-amazon-reflected-in-art-20m6v" TargetMode="External"/><Relationship Id="rId8" Type="http://schemas.openxmlformats.org/officeDocument/2006/relationships/hyperlink" Target="https://artistportfoliomagazine.wordpress.com/2015/09/22/albeiro-rojas-tomedes-anniversary-art-exhibition-artist-portfolio-magazine/" TargetMode="External"/><Relationship Id="rId9" Type="http://schemas.openxmlformats.org/officeDocument/2006/relationships/hyperlink" Target="https://issuu.com/artrevealmagazine/docs/no12" TargetMode="External"/><Relationship Id="rId10" Type="http://schemas.openxmlformats.org/officeDocument/2006/relationships/hyperlink" Target="http://www.artrevealmagazine.com/albeiro-rojas-tome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624</Words>
  <Characters>3559</Characters>
  <Application>Microsoft Macintosh Word</Application>
  <DocSecurity>0</DocSecurity>
  <Lines>29</Lines>
  <Paragraphs>8</Paragraphs>
  <ScaleCrop>false</ScaleCrop>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Albeiro Rojas Tomedes</dc:creator>
  <cp:keywords/>
  <dc:description/>
  <cp:lastModifiedBy>Albeiro Rojas Tomedes</cp:lastModifiedBy>
  <cp:revision>6</cp:revision>
  <dcterms:created xsi:type="dcterms:W3CDTF">2015-04-20T09:00:00Z</dcterms:created>
  <dcterms:modified xsi:type="dcterms:W3CDTF">2017-06-28T18:27:00Z</dcterms:modified>
</cp:coreProperties>
</file>